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55899052"/>
    <w:p w14:paraId="4B102D2E" w14:textId="77777777" w:rsidR="00CB32D4" w:rsidRDefault="00BF061A" w:rsidP="0023730D">
      <w:pPr>
        <w:pStyle w:val="Heading1"/>
      </w:pPr>
      <w:r>
        <w:rPr>
          <w:noProof/>
        </w:rPr>
        <mc:AlternateContent>
          <mc:Choice Requires="wps">
            <w:drawing>
              <wp:anchor distT="0" distB="0" distL="114300" distR="114300" simplePos="0" relativeHeight="251660288" behindDoc="0" locked="0" layoutInCell="1" allowOverlap="1" wp14:anchorId="4C750D9F" wp14:editId="41986CBF">
                <wp:simplePos x="0" y="0"/>
                <wp:positionH relativeFrom="column">
                  <wp:posOffset>-588645</wp:posOffset>
                </wp:positionH>
                <wp:positionV relativeFrom="paragraph">
                  <wp:posOffset>-438785</wp:posOffset>
                </wp:positionV>
                <wp:extent cx="6946265" cy="92944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265" cy="9294495"/>
                        </a:xfrm>
                        <a:prstGeom prst="rect">
                          <a:avLst/>
                        </a:prstGeom>
                        <a:noFill/>
                        <a:ln w="317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3BDE4" id="Rectangle 3" o:spid="_x0000_s1026" style="position:absolute;margin-left:-46.35pt;margin-top:-34.55pt;width:546.95pt;height:7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" filled="f" strokecolor="red" strokeweight="2.5pt"/>
            </w:pict>
          </mc:Fallback>
        </mc:AlternateContent>
      </w:r>
    </w:p>
    <w:p w14:paraId="46A227BC" w14:textId="77777777" w:rsidR="00CB32D4" w:rsidRDefault="00CB32D4" w:rsidP="0023730D">
      <w:pPr>
        <w:pStyle w:val="Heading1"/>
      </w:pPr>
    </w:p>
    <w:p w14:paraId="55DB31F6" w14:textId="77777777" w:rsidR="00CB32D4" w:rsidRDefault="00CB32D4" w:rsidP="00CB32D4">
      <w:pPr>
        <w:jc w:val="center"/>
        <w:rPr>
          <w:color w:val="FF0000"/>
          <w:sz w:val="48"/>
          <w:szCs w:val="48"/>
        </w:rPr>
      </w:pPr>
      <w:r>
        <w:rPr>
          <w:noProof/>
        </w:rPr>
        <w:drawing>
          <wp:anchor distT="0" distB="0" distL="114300" distR="114300" simplePos="0" relativeHeight="251659264" behindDoc="0" locked="0" layoutInCell="1" allowOverlap="1" wp14:anchorId="0F90A904" wp14:editId="3BB0B8D3">
            <wp:simplePos x="0" y="0"/>
            <wp:positionH relativeFrom="column">
              <wp:posOffset>1691005</wp:posOffset>
            </wp:positionH>
            <wp:positionV relativeFrom="paragraph">
              <wp:posOffset>0</wp:posOffset>
            </wp:positionV>
            <wp:extent cx="2569210" cy="2514600"/>
            <wp:effectExtent l="0" t="0" r="2540" b="0"/>
            <wp:wrapNone/>
            <wp:docPr id="2" name="Picture 3"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210" cy="2514600"/>
                    </a:xfrm>
                    <a:prstGeom prst="rect">
                      <a:avLst/>
                    </a:prstGeom>
                    <a:noFill/>
                  </pic:spPr>
                </pic:pic>
              </a:graphicData>
            </a:graphic>
            <wp14:sizeRelH relativeFrom="page">
              <wp14:pctWidth>0</wp14:pctWidth>
            </wp14:sizeRelH>
            <wp14:sizeRelV relativeFrom="page">
              <wp14:pctHeight>0</wp14:pctHeight>
            </wp14:sizeRelV>
          </wp:anchor>
        </w:drawing>
      </w:r>
    </w:p>
    <w:p w14:paraId="55187BF7" w14:textId="77777777" w:rsidR="00CB32D4" w:rsidRDefault="00CB32D4" w:rsidP="00CB32D4">
      <w:pPr>
        <w:jc w:val="center"/>
        <w:rPr>
          <w:color w:val="FF0000"/>
          <w:sz w:val="48"/>
          <w:szCs w:val="48"/>
        </w:rPr>
      </w:pPr>
    </w:p>
    <w:p w14:paraId="27588527" w14:textId="77777777" w:rsidR="00CB32D4" w:rsidRDefault="00CB32D4" w:rsidP="00CB32D4">
      <w:pPr>
        <w:jc w:val="center"/>
        <w:rPr>
          <w:color w:val="FF0000"/>
          <w:sz w:val="48"/>
          <w:szCs w:val="48"/>
        </w:rPr>
      </w:pPr>
    </w:p>
    <w:p w14:paraId="09F8FB85" w14:textId="77777777" w:rsidR="00CB32D4" w:rsidRDefault="00CB32D4" w:rsidP="00CB32D4">
      <w:pPr>
        <w:jc w:val="center"/>
        <w:rPr>
          <w:color w:val="FF0000"/>
          <w:sz w:val="48"/>
          <w:szCs w:val="48"/>
        </w:rPr>
      </w:pPr>
    </w:p>
    <w:p w14:paraId="2FD5C255" w14:textId="77777777" w:rsidR="00CB32D4" w:rsidRDefault="00CB32D4" w:rsidP="00CB32D4">
      <w:pPr>
        <w:jc w:val="center"/>
        <w:rPr>
          <w:color w:val="FF0000"/>
          <w:sz w:val="48"/>
          <w:szCs w:val="48"/>
        </w:rPr>
      </w:pPr>
    </w:p>
    <w:p w14:paraId="368D0661" w14:textId="77777777" w:rsidR="00CB32D4" w:rsidRDefault="00CB32D4" w:rsidP="0023730D">
      <w:pPr>
        <w:pStyle w:val="Heading1"/>
      </w:pPr>
    </w:p>
    <w:p w14:paraId="5B3A865C" w14:textId="77777777" w:rsidR="00CB32D4" w:rsidRDefault="00CB32D4" w:rsidP="00CB32D4">
      <w:pPr>
        <w:rPr>
          <w:lang w:val="en-GB"/>
        </w:rPr>
      </w:pPr>
    </w:p>
    <w:p w14:paraId="6F41706E" w14:textId="77777777" w:rsidR="00802C42" w:rsidRDefault="00802C42" w:rsidP="00E769CC">
      <w:pPr>
        <w:rPr>
          <w:color w:val="FF0000"/>
          <w:sz w:val="48"/>
          <w:szCs w:val="48"/>
        </w:rPr>
      </w:pPr>
    </w:p>
    <w:p w14:paraId="3C831336" w14:textId="77777777" w:rsidR="00CB32D4" w:rsidRDefault="00CB32D4" w:rsidP="00CB32D4">
      <w:pPr>
        <w:jc w:val="center"/>
        <w:rPr>
          <w:color w:val="FF0000"/>
          <w:sz w:val="48"/>
          <w:szCs w:val="48"/>
        </w:rPr>
      </w:pPr>
      <w:r>
        <w:rPr>
          <w:color w:val="FF0000"/>
          <w:sz w:val="48"/>
          <w:szCs w:val="48"/>
        </w:rPr>
        <w:t>Emmanuel Holcombe C of E Primary</w:t>
      </w:r>
    </w:p>
    <w:p w14:paraId="0B84E426" w14:textId="77777777" w:rsidR="00CB32D4" w:rsidRPr="00CB32D4" w:rsidRDefault="00CB32D4" w:rsidP="00CB32D4">
      <w:pPr>
        <w:jc w:val="center"/>
        <w:rPr>
          <w:color w:val="FF0000"/>
          <w:sz w:val="48"/>
          <w:szCs w:val="48"/>
        </w:rPr>
      </w:pPr>
      <w:r>
        <w:rPr>
          <w:color w:val="FF0000"/>
          <w:sz w:val="48"/>
          <w:szCs w:val="48"/>
        </w:rPr>
        <w:t>SEND Information Report</w:t>
      </w:r>
    </w:p>
    <w:p w14:paraId="04313E01" w14:textId="77777777" w:rsidR="00CB32D4" w:rsidRDefault="00CB32D4" w:rsidP="00CB32D4">
      <w:pPr>
        <w:spacing w:after="0"/>
        <w:rPr>
          <w:rFonts w:cstheme="minorBidi"/>
          <w:sz w:val="24"/>
        </w:rPr>
      </w:pPr>
    </w:p>
    <w:p w14:paraId="702468AE" w14:textId="77777777" w:rsidR="00CB32D4" w:rsidRPr="00D01D38" w:rsidRDefault="00CB32D4" w:rsidP="00CB32D4">
      <w:pPr>
        <w:spacing w:before="120"/>
        <w:jc w:val="center"/>
        <w:rPr>
          <w:rFonts w:asciiTheme="minorHAnsi" w:eastAsia="Calibri" w:hAnsiTheme="minorHAnsi" w:cs="Tahoma"/>
          <w:b/>
          <w:bCs/>
          <w:sz w:val="22"/>
          <w:szCs w:val="22"/>
          <w:u w:val="single"/>
        </w:rPr>
      </w:pPr>
      <w:r w:rsidRPr="00D01D38">
        <w:rPr>
          <w:rFonts w:asciiTheme="minorHAnsi" w:eastAsia="Calibri" w:hAnsiTheme="minorHAnsi" w:cs="Tahoma"/>
          <w:b/>
          <w:bCs/>
          <w:sz w:val="22"/>
          <w:szCs w:val="22"/>
          <w:u w:val="single"/>
        </w:rPr>
        <w:t>Vision Statement</w:t>
      </w:r>
    </w:p>
    <w:p w14:paraId="3FD0BD84" w14:textId="77777777" w:rsidR="00CB32D4" w:rsidRPr="00E769CC" w:rsidRDefault="00CB32D4" w:rsidP="00E769CC">
      <w:pPr>
        <w:spacing w:before="120"/>
        <w:jc w:val="center"/>
        <w:rPr>
          <w:rFonts w:asciiTheme="minorHAnsi" w:eastAsia="Calibri" w:hAnsiTheme="minorHAnsi"/>
          <w:sz w:val="22"/>
          <w:szCs w:val="22"/>
        </w:rPr>
      </w:pPr>
      <w:r w:rsidRPr="00D01D38">
        <w:rPr>
          <w:rFonts w:asciiTheme="minorHAnsi" w:eastAsia="Calibri" w:hAnsiTheme="minorHAnsi" w:cs="Tahoma"/>
          <w:bCs/>
          <w:sz w:val="22"/>
          <w:szCs w:val="22"/>
        </w:rPr>
        <w:t>Jesus came to give us life in all its fullness. Our vision is that through faith, family and friendship, each of us can grow in love and learning, being tolerant, having resilience and developing enquiring minds, so that we can all experience the abundance Jesus came to give us.</w:t>
      </w:r>
    </w:p>
    <w:p w14:paraId="460356C8" w14:textId="77777777" w:rsidR="00CB32D4" w:rsidRPr="00D01D38" w:rsidRDefault="00CB32D4" w:rsidP="00CB32D4">
      <w:pPr>
        <w:jc w:val="center"/>
        <w:rPr>
          <w:rFonts w:asciiTheme="minorHAnsi" w:hAnsiTheme="minorHAnsi" w:cs="Bradley Hand ITC"/>
          <w:b/>
          <w:bCs/>
          <w:sz w:val="24"/>
        </w:rPr>
      </w:pPr>
    </w:p>
    <w:p w14:paraId="09250ABB" w14:textId="77777777" w:rsidR="00CB32D4" w:rsidRPr="00D01D38" w:rsidRDefault="00CB32D4" w:rsidP="00CB32D4">
      <w:pPr>
        <w:jc w:val="center"/>
        <w:rPr>
          <w:rFonts w:asciiTheme="minorHAnsi" w:hAnsiTheme="minorHAnsi" w:cs="Bradley Hand ITC"/>
          <w:sz w:val="24"/>
          <w:u w:val="single"/>
        </w:rPr>
      </w:pPr>
      <w:r w:rsidRPr="00D01D38">
        <w:rPr>
          <w:rFonts w:asciiTheme="minorHAnsi" w:hAnsiTheme="minorHAnsi" w:cs="Bradley Hand ITC"/>
          <w:b/>
          <w:bCs/>
          <w:sz w:val="24"/>
          <w:u w:val="single"/>
        </w:rPr>
        <w:t xml:space="preserve">Mission statement </w:t>
      </w:r>
    </w:p>
    <w:p w14:paraId="6D1953C4" w14:textId="77777777" w:rsidR="00CB32D4" w:rsidRDefault="00CB32D4" w:rsidP="00CB32D4">
      <w:pPr>
        <w:spacing w:after="0"/>
        <w:jc w:val="center"/>
        <w:rPr>
          <w:rFonts w:asciiTheme="minorHAnsi" w:hAnsiTheme="minorHAnsi" w:cs="Bradley Hand ITC"/>
          <w:sz w:val="22"/>
        </w:rPr>
      </w:pPr>
      <w:r w:rsidRPr="00D01D38">
        <w:rPr>
          <w:rFonts w:asciiTheme="minorHAnsi" w:hAnsiTheme="minorHAnsi" w:cs="Bradley Hand ITC"/>
          <w:sz w:val="22"/>
        </w:rPr>
        <w:t>In our small, friendly school, everyone res</w:t>
      </w:r>
      <w:r>
        <w:rPr>
          <w:rFonts w:asciiTheme="minorHAnsi" w:hAnsiTheme="minorHAnsi" w:cs="Bradley Hand ITC"/>
          <w:sz w:val="22"/>
        </w:rPr>
        <w:t>pects and cares for one another</w:t>
      </w:r>
    </w:p>
    <w:p w14:paraId="7FAF6A01" w14:textId="77777777" w:rsidR="00CB32D4" w:rsidRPr="00D01D38" w:rsidRDefault="00CB32D4" w:rsidP="00CB32D4">
      <w:pPr>
        <w:spacing w:after="0"/>
        <w:jc w:val="center"/>
        <w:rPr>
          <w:rFonts w:asciiTheme="minorHAnsi" w:hAnsiTheme="minorHAnsi" w:cs="Bradley Hand ITC"/>
          <w:sz w:val="22"/>
        </w:rPr>
      </w:pPr>
      <w:r w:rsidRPr="00D01D38">
        <w:rPr>
          <w:rFonts w:asciiTheme="minorHAnsi" w:hAnsiTheme="minorHAnsi" w:cs="Bradley Hand ITC"/>
          <w:sz w:val="22"/>
        </w:rPr>
        <w:t xml:space="preserve">In our community, church, home and school we work together to </w:t>
      </w:r>
      <w:proofErr w:type="gramStart"/>
      <w:r w:rsidRPr="00D01D38">
        <w:rPr>
          <w:rFonts w:asciiTheme="minorHAnsi" w:hAnsiTheme="minorHAnsi" w:cs="Bradley Hand ITC"/>
          <w:sz w:val="22"/>
        </w:rPr>
        <w:t>grown</w:t>
      </w:r>
      <w:proofErr w:type="gramEnd"/>
      <w:r w:rsidRPr="00D01D38">
        <w:rPr>
          <w:rFonts w:asciiTheme="minorHAnsi" w:hAnsiTheme="minorHAnsi" w:cs="Bradley Hand ITC"/>
          <w:sz w:val="22"/>
        </w:rPr>
        <w:t xml:space="preserve"> in faith and friendship</w:t>
      </w:r>
      <w:r w:rsidRPr="00D01D38">
        <w:rPr>
          <w:rFonts w:asciiTheme="minorHAnsi" w:hAnsiTheme="minorHAnsi" w:cs="Bradley Hand ITC"/>
          <w:sz w:val="22"/>
        </w:rPr>
        <w:tab/>
      </w:r>
    </w:p>
    <w:p w14:paraId="0782A679" w14:textId="77777777" w:rsidR="00CB32D4" w:rsidRPr="00D01D38" w:rsidRDefault="00CB32D4" w:rsidP="00CB32D4">
      <w:pPr>
        <w:spacing w:after="0"/>
        <w:jc w:val="center"/>
        <w:rPr>
          <w:rFonts w:asciiTheme="minorHAnsi" w:hAnsiTheme="minorHAnsi" w:cs="Bradley Hand ITC"/>
          <w:sz w:val="22"/>
        </w:rPr>
      </w:pPr>
      <w:r w:rsidRPr="00D01D38">
        <w:rPr>
          <w:rFonts w:asciiTheme="minorHAnsi" w:hAnsiTheme="minorHAnsi" w:cs="Bradley Hand ITC"/>
          <w:sz w:val="22"/>
        </w:rPr>
        <w:t xml:space="preserve">In our learning we encourage </w:t>
      </w:r>
      <w:proofErr w:type="gramStart"/>
      <w:r w:rsidRPr="00D01D38">
        <w:rPr>
          <w:rFonts w:asciiTheme="minorHAnsi" w:hAnsiTheme="minorHAnsi" w:cs="Bradley Hand ITC"/>
          <w:sz w:val="22"/>
        </w:rPr>
        <w:t>each individual</w:t>
      </w:r>
      <w:proofErr w:type="gramEnd"/>
      <w:r w:rsidRPr="00D01D38">
        <w:rPr>
          <w:rFonts w:asciiTheme="minorHAnsi" w:hAnsiTheme="minorHAnsi" w:cs="Bradley Hand ITC"/>
          <w:sz w:val="22"/>
        </w:rPr>
        <w:t xml:space="preserve"> to reach their potential to grow through skills, knowledge and understanding</w:t>
      </w:r>
    </w:p>
    <w:p w14:paraId="3A39180B" w14:textId="77777777" w:rsidR="00CB32D4" w:rsidRDefault="00CB32D4" w:rsidP="00CB32D4">
      <w:pPr>
        <w:jc w:val="center"/>
        <w:rPr>
          <w:rFonts w:ascii="Bradley Hand ITC" w:hAnsi="Bradley Hand ITC" w:cs="Bradley Hand ITC"/>
          <w:sz w:val="22"/>
        </w:rPr>
      </w:pPr>
    </w:p>
    <w:p w14:paraId="3B5C3EA7" w14:textId="77777777" w:rsidR="00CB32D4" w:rsidRDefault="00CB32D4" w:rsidP="00CB32D4">
      <w:pPr>
        <w:jc w:val="center"/>
        <w:rPr>
          <w:rFonts w:ascii="Bradley Hand ITC" w:hAnsi="Bradley Hand ITC" w:cs="Bradley Hand ITC"/>
          <w:sz w:val="22"/>
        </w:rPr>
      </w:pPr>
    </w:p>
    <w:p w14:paraId="5CDC72A5" w14:textId="77777777" w:rsidR="00E769CC" w:rsidRPr="00D01D38" w:rsidRDefault="00E769CC" w:rsidP="00CB32D4">
      <w:pPr>
        <w:jc w:val="center"/>
        <w:rPr>
          <w:rFonts w:ascii="Bradley Hand ITC" w:hAnsi="Bradley Hand ITC" w:cs="Bradley Hand ITC"/>
          <w:sz w:val="22"/>
        </w:rPr>
      </w:pPr>
    </w:p>
    <w:p w14:paraId="2FC0AA34" w14:textId="77777777" w:rsidR="00802C42" w:rsidRDefault="00E769CC" w:rsidP="00E769CC">
      <w:pPr>
        <w:rPr>
          <w:rFonts w:asciiTheme="minorHAnsi" w:hAnsiTheme="minorHAnsi" w:cs="Bradley Hand ITC"/>
        </w:rPr>
      </w:pPr>
      <w:r>
        <w:rPr>
          <w:rFonts w:asciiTheme="minorHAnsi" w:hAnsiTheme="minorHAnsi" w:cs="Bradley Hand ITC"/>
        </w:rPr>
        <w:t>Written by: Amy Longstaff and Jan Thomond</w:t>
      </w:r>
    </w:p>
    <w:p w14:paraId="3C9B251B" w14:textId="0B9137BA" w:rsidR="0016018F" w:rsidRDefault="0016018F" w:rsidP="00E769CC">
      <w:pPr>
        <w:rPr>
          <w:rFonts w:asciiTheme="minorHAnsi" w:hAnsiTheme="minorHAnsi" w:cs="Bradley Hand ITC"/>
        </w:rPr>
      </w:pPr>
      <w:r>
        <w:rPr>
          <w:rFonts w:asciiTheme="minorHAnsi" w:hAnsiTheme="minorHAnsi" w:cs="Bradley Hand ITC"/>
        </w:rPr>
        <w:t>April 2025</w:t>
      </w:r>
    </w:p>
    <w:p w14:paraId="521215F8" w14:textId="77777777" w:rsidR="0016018F" w:rsidRDefault="0016018F" w:rsidP="00E769CC">
      <w:pPr>
        <w:rPr>
          <w:rFonts w:asciiTheme="minorHAnsi" w:hAnsiTheme="minorHAnsi" w:cs="Bradley Hand ITC"/>
        </w:rPr>
      </w:pPr>
    </w:p>
    <w:p w14:paraId="60F3AECB" w14:textId="77777777" w:rsidR="0016018F" w:rsidRDefault="0016018F" w:rsidP="00E769CC">
      <w:pPr>
        <w:rPr>
          <w:rFonts w:asciiTheme="minorHAnsi" w:hAnsiTheme="minorHAnsi" w:cs="Bradley Hand ITC"/>
        </w:rPr>
      </w:pPr>
    </w:p>
    <w:p w14:paraId="3EF15A85" w14:textId="77777777" w:rsidR="0016018F" w:rsidRPr="00E769CC" w:rsidRDefault="0016018F" w:rsidP="00E769CC">
      <w:pPr>
        <w:rPr>
          <w:rFonts w:asciiTheme="minorHAnsi" w:hAnsiTheme="minorHAnsi" w:cs="Bradley Hand ITC"/>
        </w:rPr>
      </w:pPr>
    </w:p>
    <w:p w14:paraId="0D4E5AF8" w14:textId="77777777" w:rsidR="00F35305" w:rsidRPr="000855EC" w:rsidRDefault="0023730D" w:rsidP="000855EC">
      <w:pPr>
        <w:pStyle w:val="Heading1"/>
        <w:rPr>
          <w:color w:val="auto"/>
          <w:sz w:val="24"/>
          <w:szCs w:val="24"/>
        </w:rPr>
      </w:pPr>
      <w:r w:rsidRPr="00802C42">
        <w:rPr>
          <w:color w:val="auto"/>
          <w:sz w:val="24"/>
          <w:szCs w:val="24"/>
        </w:rPr>
        <w:lastRenderedPageBreak/>
        <w:t>SEN</w:t>
      </w:r>
      <w:r w:rsidR="00802C42" w:rsidRPr="00802C42">
        <w:rPr>
          <w:color w:val="auto"/>
          <w:sz w:val="24"/>
          <w:szCs w:val="24"/>
        </w:rPr>
        <w:t>D</w:t>
      </w:r>
      <w:r w:rsidRPr="00802C42">
        <w:rPr>
          <w:color w:val="auto"/>
          <w:sz w:val="24"/>
          <w:szCs w:val="24"/>
        </w:rPr>
        <w:t xml:space="preserve"> information repor</w:t>
      </w:r>
      <w:bookmarkEnd w:id="0"/>
      <w:r w:rsidR="00802C42" w:rsidRPr="00802C42">
        <w:rPr>
          <w:color w:val="auto"/>
          <w:sz w:val="24"/>
          <w:szCs w:val="24"/>
        </w:rPr>
        <w:t>t</w:t>
      </w:r>
    </w:p>
    <w:p w14:paraId="120499EA" w14:textId="77777777" w:rsidR="00802C42" w:rsidRPr="00802C42" w:rsidRDefault="00802C42" w:rsidP="00802C42">
      <w:pPr>
        <w:rPr>
          <w:b/>
          <w:sz w:val="24"/>
          <w:lang w:val="en-GB"/>
        </w:rPr>
      </w:pPr>
    </w:p>
    <w:p w14:paraId="559153DD" w14:textId="77777777" w:rsidR="00802C42" w:rsidRPr="00802C42" w:rsidRDefault="00802C42" w:rsidP="00802C42">
      <w:pPr>
        <w:spacing w:after="0"/>
        <w:rPr>
          <w:sz w:val="24"/>
          <w:lang w:val="en-GB"/>
        </w:rPr>
      </w:pPr>
      <w:r w:rsidRPr="00802C42">
        <w:rPr>
          <w:sz w:val="24"/>
          <w:lang w:val="en-GB"/>
        </w:rPr>
        <w:t>Contents</w:t>
      </w:r>
    </w:p>
    <w:p w14:paraId="434B256B" w14:textId="77777777" w:rsidR="00802C42" w:rsidRPr="00802C42" w:rsidRDefault="00802C42" w:rsidP="00802C42">
      <w:pPr>
        <w:pStyle w:val="Subhead2"/>
        <w:numPr>
          <w:ilvl w:val="0"/>
          <w:numId w:val="2"/>
        </w:numPr>
        <w:spacing w:after="0"/>
        <w:rPr>
          <w:b w:val="0"/>
          <w:color w:val="auto"/>
        </w:rPr>
      </w:pPr>
      <w:r w:rsidRPr="00802C42">
        <w:rPr>
          <w:b w:val="0"/>
          <w:color w:val="auto"/>
        </w:rPr>
        <w:t>The kinds of SEND that are provided for</w:t>
      </w:r>
    </w:p>
    <w:p w14:paraId="34E7556F" w14:textId="77777777" w:rsidR="00802C42" w:rsidRPr="00802C42" w:rsidRDefault="00802C42" w:rsidP="00802C42">
      <w:pPr>
        <w:pStyle w:val="Subhead2"/>
        <w:numPr>
          <w:ilvl w:val="0"/>
          <w:numId w:val="2"/>
        </w:numPr>
        <w:spacing w:after="0"/>
        <w:rPr>
          <w:b w:val="0"/>
          <w:color w:val="auto"/>
        </w:rPr>
      </w:pPr>
      <w:r w:rsidRPr="00802C42">
        <w:rPr>
          <w:b w:val="0"/>
          <w:color w:val="auto"/>
        </w:rPr>
        <w:t xml:space="preserve">Identifying pupils with SEND and assessing their needs </w:t>
      </w:r>
    </w:p>
    <w:p w14:paraId="29C55BD1" w14:textId="77777777" w:rsidR="00802C42" w:rsidRPr="00802C42" w:rsidRDefault="00802C42" w:rsidP="00802C42">
      <w:pPr>
        <w:pStyle w:val="Subhead2"/>
        <w:numPr>
          <w:ilvl w:val="0"/>
          <w:numId w:val="2"/>
        </w:numPr>
        <w:spacing w:after="0"/>
        <w:rPr>
          <w:b w:val="0"/>
          <w:color w:val="auto"/>
        </w:rPr>
      </w:pPr>
      <w:r w:rsidRPr="00802C42">
        <w:rPr>
          <w:b w:val="0"/>
          <w:color w:val="auto"/>
        </w:rPr>
        <w:t xml:space="preserve">Consulting and involving pupils and parents </w:t>
      </w:r>
    </w:p>
    <w:p w14:paraId="13602843" w14:textId="77777777" w:rsidR="00802C42" w:rsidRDefault="00802C42" w:rsidP="00802C42">
      <w:pPr>
        <w:pStyle w:val="Subhead2"/>
        <w:numPr>
          <w:ilvl w:val="0"/>
          <w:numId w:val="2"/>
        </w:numPr>
        <w:spacing w:after="0"/>
        <w:rPr>
          <w:b w:val="0"/>
          <w:color w:val="auto"/>
        </w:rPr>
      </w:pPr>
      <w:r w:rsidRPr="00802C42">
        <w:rPr>
          <w:b w:val="0"/>
          <w:color w:val="auto"/>
        </w:rPr>
        <w:t>Assessing and reviewing pupils' progress towards outcomes</w:t>
      </w:r>
    </w:p>
    <w:p w14:paraId="6AF542D1" w14:textId="77777777" w:rsidR="00802C42" w:rsidRPr="00802C42" w:rsidRDefault="00802C42" w:rsidP="00802C42">
      <w:pPr>
        <w:pStyle w:val="1bodycopy10pt"/>
      </w:pPr>
    </w:p>
    <w:p w14:paraId="5E1139C5" w14:textId="77777777" w:rsidR="00802C42" w:rsidRPr="00802C42" w:rsidRDefault="00802C42" w:rsidP="00802C42">
      <w:pPr>
        <w:pStyle w:val="ListParagraph"/>
        <w:numPr>
          <w:ilvl w:val="0"/>
          <w:numId w:val="2"/>
        </w:numPr>
        <w:spacing w:after="0"/>
        <w:rPr>
          <w:sz w:val="24"/>
          <w:lang w:val="en-GB"/>
        </w:rPr>
      </w:pPr>
      <w:r w:rsidRPr="00802C42">
        <w:rPr>
          <w:sz w:val="24"/>
        </w:rPr>
        <w:t>Supporting pupils moving between phases and preparing for adulthood</w:t>
      </w:r>
    </w:p>
    <w:p w14:paraId="55E21F7E" w14:textId="77777777" w:rsidR="00802C42" w:rsidRDefault="00802C42" w:rsidP="00802C42">
      <w:pPr>
        <w:pStyle w:val="Subhead2"/>
        <w:numPr>
          <w:ilvl w:val="0"/>
          <w:numId w:val="2"/>
        </w:numPr>
        <w:spacing w:after="0"/>
        <w:rPr>
          <w:b w:val="0"/>
          <w:color w:val="auto"/>
        </w:rPr>
      </w:pPr>
      <w:r w:rsidRPr="00802C42">
        <w:rPr>
          <w:b w:val="0"/>
          <w:color w:val="auto"/>
        </w:rPr>
        <w:t>Our approach to teaching pupils with SEND</w:t>
      </w:r>
    </w:p>
    <w:p w14:paraId="5EDF1850" w14:textId="77777777" w:rsidR="00802C42" w:rsidRPr="00802C42" w:rsidRDefault="00802C42" w:rsidP="00802C42">
      <w:pPr>
        <w:pStyle w:val="1bodycopy10pt"/>
      </w:pPr>
    </w:p>
    <w:p w14:paraId="2FB49259" w14:textId="77777777" w:rsidR="00802C42" w:rsidRPr="00802C42" w:rsidRDefault="00802C42" w:rsidP="00802C42">
      <w:pPr>
        <w:pStyle w:val="ListParagraph"/>
        <w:numPr>
          <w:ilvl w:val="0"/>
          <w:numId w:val="2"/>
        </w:numPr>
        <w:spacing w:after="0"/>
        <w:rPr>
          <w:sz w:val="24"/>
          <w:lang w:val="en-GB"/>
        </w:rPr>
      </w:pPr>
      <w:r w:rsidRPr="00802C42">
        <w:rPr>
          <w:sz w:val="24"/>
        </w:rPr>
        <w:t>Adaptations to the curriculum and learning environment</w:t>
      </w:r>
    </w:p>
    <w:p w14:paraId="3D5F3FA4" w14:textId="77777777" w:rsidR="00802C42" w:rsidRDefault="00802C42" w:rsidP="00802C42">
      <w:pPr>
        <w:pStyle w:val="Subhead2"/>
        <w:numPr>
          <w:ilvl w:val="0"/>
          <w:numId w:val="2"/>
        </w:numPr>
        <w:spacing w:after="0"/>
        <w:rPr>
          <w:b w:val="0"/>
          <w:color w:val="auto"/>
        </w:rPr>
      </w:pPr>
      <w:r w:rsidRPr="00802C42">
        <w:rPr>
          <w:b w:val="0"/>
          <w:color w:val="auto"/>
        </w:rPr>
        <w:t xml:space="preserve">Additional support for learning </w:t>
      </w:r>
    </w:p>
    <w:p w14:paraId="0A195238" w14:textId="77777777" w:rsidR="00802C42" w:rsidRPr="00802C42" w:rsidRDefault="00802C42" w:rsidP="00802C42">
      <w:pPr>
        <w:pStyle w:val="1bodycopy10pt"/>
      </w:pPr>
    </w:p>
    <w:p w14:paraId="0873E771" w14:textId="77777777" w:rsidR="00802C42" w:rsidRPr="00802C42" w:rsidRDefault="00802C42" w:rsidP="00802C42">
      <w:pPr>
        <w:pStyle w:val="ListParagraph"/>
        <w:numPr>
          <w:ilvl w:val="0"/>
          <w:numId w:val="2"/>
        </w:numPr>
        <w:spacing w:after="0"/>
        <w:rPr>
          <w:sz w:val="24"/>
          <w:lang w:val="en-GB"/>
        </w:rPr>
      </w:pPr>
      <w:r w:rsidRPr="00802C42">
        <w:rPr>
          <w:sz w:val="24"/>
        </w:rPr>
        <w:t>Expertise and training of staff</w:t>
      </w:r>
    </w:p>
    <w:p w14:paraId="61829D42" w14:textId="77777777" w:rsidR="00802C42" w:rsidRPr="00802C42" w:rsidRDefault="00802C42" w:rsidP="00802C42">
      <w:pPr>
        <w:spacing w:after="0"/>
        <w:rPr>
          <w:sz w:val="24"/>
          <w:lang w:val="en-GB"/>
        </w:rPr>
      </w:pPr>
    </w:p>
    <w:p w14:paraId="6AD7EA8E" w14:textId="77777777" w:rsidR="00802C42" w:rsidRPr="00802C42" w:rsidRDefault="00802C42" w:rsidP="00802C42">
      <w:pPr>
        <w:pStyle w:val="ListParagraph"/>
        <w:numPr>
          <w:ilvl w:val="0"/>
          <w:numId w:val="2"/>
        </w:numPr>
        <w:spacing w:after="0"/>
        <w:rPr>
          <w:sz w:val="24"/>
          <w:lang w:val="en-GB"/>
        </w:rPr>
      </w:pPr>
      <w:r w:rsidRPr="00802C42">
        <w:rPr>
          <w:sz w:val="24"/>
          <w:lang w:val="en-GB"/>
        </w:rPr>
        <w:t xml:space="preserve"> </w:t>
      </w:r>
      <w:r w:rsidRPr="00802C42">
        <w:rPr>
          <w:sz w:val="24"/>
        </w:rPr>
        <w:t>Evaluating the effectiveness of SEN</w:t>
      </w:r>
      <w:r w:rsidR="00051A07">
        <w:rPr>
          <w:sz w:val="24"/>
        </w:rPr>
        <w:t>D</w:t>
      </w:r>
      <w:r w:rsidRPr="00802C42">
        <w:rPr>
          <w:sz w:val="24"/>
        </w:rPr>
        <w:t xml:space="preserve"> provision</w:t>
      </w:r>
    </w:p>
    <w:p w14:paraId="784E33E8" w14:textId="77777777" w:rsidR="00802C42" w:rsidRPr="00802C42" w:rsidRDefault="00802C42" w:rsidP="00802C42">
      <w:pPr>
        <w:spacing w:after="0"/>
        <w:rPr>
          <w:sz w:val="24"/>
          <w:lang w:val="en-GB"/>
        </w:rPr>
      </w:pPr>
    </w:p>
    <w:p w14:paraId="6B2A41E4" w14:textId="77777777" w:rsidR="00802C42" w:rsidRPr="00802C42" w:rsidRDefault="00802C42" w:rsidP="00802C42">
      <w:pPr>
        <w:pStyle w:val="ListParagraph"/>
        <w:numPr>
          <w:ilvl w:val="0"/>
          <w:numId w:val="2"/>
        </w:numPr>
        <w:spacing w:after="0"/>
        <w:rPr>
          <w:sz w:val="24"/>
          <w:lang w:val="en-GB"/>
        </w:rPr>
      </w:pPr>
      <w:r w:rsidRPr="00802C42">
        <w:rPr>
          <w:sz w:val="24"/>
        </w:rPr>
        <w:t>Enabling pupils with SEND to engage in activities available to those in the school who do not have SEND</w:t>
      </w:r>
    </w:p>
    <w:p w14:paraId="4F2EB659" w14:textId="77777777" w:rsidR="00802C42" w:rsidRPr="00802C42" w:rsidRDefault="00802C42" w:rsidP="00802C42">
      <w:pPr>
        <w:spacing w:after="0"/>
        <w:rPr>
          <w:sz w:val="24"/>
          <w:lang w:val="en-GB"/>
        </w:rPr>
      </w:pPr>
    </w:p>
    <w:p w14:paraId="4E164B2C" w14:textId="77777777" w:rsidR="00802C42" w:rsidRPr="00802C42" w:rsidRDefault="00802C42" w:rsidP="00802C42">
      <w:pPr>
        <w:pStyle w:val="ListParagraph"/>
        <w:numPr>
          <w:ilvl w:val="0"/>
          <w:numId w:val="2"/>
        </w:numPr>
        <w:spacing w:after="0"/>
        <w:rPr>
          <w:sz w:val="24"/>
          <w:lang w:val="en-GB"/>
        </w:rPr>
      </w:pPr>
      <w:r w:rsidRPr="00802C42">
        <w:rPr>
          <w:sz w:val="24"/>
        </w:rPr>
        <w:t>Support for improving emotional and social development</w:t>
      </w:r>
    </w:p>
    <w:p w14:paraId="484EC4D4" w14:textId="77777777" w:rsidR="00802C42" w:rsidRPr="00802C42" w:rsidRDefault="00802C42" w:rsidP="00802C42">
      <w:pPr>
        <w:spacing w:after="0"/>
        <w:rPr>
          <w:sz w:val="24"/>
          <w:lang w:val="en-GB"/>
        </w:rPr>
      </w:pPr>
    </w:p>
    <w:p w14:paraId="10E1DDCC" w14:textId="77777777" w:rsidR="00802C42" w:rsidRPr="00802C42" w:rsidRDefault="00802C42" w:rsidP="00802C42">
      <w:pPr>
        <w:pStyle w:val="ListParagraph"/>
        <w:numPr>
          <w:ilvl w:val="0"/>
          <w:numId w:val="2"/>
        </w:numPr>
        <w:spacing w:after="0"/>
        <w:rPr>
          <w:sz w:val="24"/>
          <w:lang w:val="en-GB"/>
        </w:rPr>
      </w:pPr>
      <w:r w:rsidRPr="00802C42">
        <w:rPr>
          <w:sz w:val="24"/>
        </w:rPr>
        <w:t>Complaints about SEN</w:t>
      </w:r>
      <w:r w:rsidR="004F579A">
        <w:rPr>
          <w:sz w:val="24"/>
        </w:rPr>
        <w:t>D</w:t>
      </w:r>
      <w:r w:rsidRPr="00802C42">
        <w:rPr>
          <w:sz w:val="24"/>
        </w:rPr>
        <w:t xml:space="preserve"> provision</w:t>
      </w:r>
    </w:p>
    <w:p w14:paraId="44069A59" w14:textId="77777777" w:rsidR="00802C42" w:rsidRPr="00802C42" w:rsidRDefault="00802C42" w:rsidP="00802C42">
      <w:pPr>
        <w:pStyle w:val="Subhead2"/>
        <w:numPr>
          <w:ilvl w:val="0"/>
          <w:numId w:val="2"/>
        </w:numPr>
        <w:spacing w:after="0"/>
        <w:rPr>
          <w:b w:val="0"/>
          <w:color w:val="auto"/>
        </w:rPr>
      </w:pPr>
      <w:r w:rsidRPr="00802C42">
        <w:rPr>
          <w:b w:val="0"/>
          <w:color w:val="auto"/>
        </w:rPr>
        <w:t>Contact details of support services for parents of pupils with SEND</w:t>
      </w:r>
    </w:p>
    <w:p w14:paraId="4C5C2DDC" w14:textId="77777777" w:rsidR="00802C42" w:rsidRDefault="00802C42" w:rsidP="00802C42">
      <w:pPr>
        <w:pStyle w:val="ListParagraph"/>
        <w:rPr>
          <w:b/>
          <w:sz w:val="24"/>
          <w:lang w:val="en-GB"/>
        </w:rPr>
      </w:pPr>
    </w:p>
    <w:p w14:paraId="07582F7C" w14:textId="77777777" w:rsidR="00802C42" w:rsidRDefault="00802C42" w:rsidP="00802C42">
      <w:pPr>
        <w:pStyle w:val="ListParagraph"/>
        <w:rPr>
          <w:b/>
          <w:sz w:val="24"/>
          <w:lang w:val="en-GB"/>
        </w:rPr>
      </w:pPr>
    </w:p>
    <w:p w14:paraId="5D22645D" w14:textId="77777777" w:rsidR="00802C42" w:rsidRDefault="00802C42" w:rsidP="00802C42">
      <w:pPr>
        <w:pStyle w:val="ListParagraph"/>
        <w:rPr>
          <w:b/>
          <w:sz w:val="24"/>
          <w:lang w:val="en-GB"/>
        </w:rPr>
      </w:pPr>
    </w:p>
    <w:p w14:paraId="0B712618" w14:textId="77777777" w:rsidR="00802C42" w:rsidRDefault="00802C42" w:rsidP="00802C42">
      <w:pPr>
        <w:pStyle w:val="ListParagraph"/>
        <w:rPr>
          <w:b/>
          <w:sz w:val="24"/>
          <w:lang w:val="en-GB"/>
        </w:rPr>
      </w:pPr>
    </w:p>
    <w:p w14:paraId="0ECF2630" w14:textId="77777777" w:rsidR="00802C42" w:rsidRDefault="00802C42" w:rsidP="00802C42">
      <w:pPr>
        <w:pStyle w:val="ListParagraph"/>
        <w:rPr>
          <w:b/>
          <w:sz w:val="24"/>
          <w:lang w:val="en-GB"/>
        </w:rPr>
      </w:pPr>
    </w:p>
    <w:p w14:paraId="3BF8AD25" w14:textId="77777777" w:rsidR="00802C42" w:rsidRDefault="00802C42" w:rsidP="00802C42">
      <w:pPr>
        <w:pStyle w:val="ListParagraph"/>
        <w:rPr>
          <w:b/>
          <w:sz w:val="24"/>
          <w:lang w:val="en-GB"/>
        </w:rPr>
      </w:pPr>
    </w:p>
    <w:p w14:paraId="4E1736A3" w14:textId="77777777" w:rsidR="00802C42" w:rsidRDefault="00802C42" w:rsidP="00802C42">
      <w:pPr>
        <w:pStyle w:val="ListParagraph"/>
        <w:rPr>
          <w:b/>
          <w:sz w:val="24"/>
          <w:lang w:val="en-GB"/>
        </w:rPr>
      </w:pPr>
    </w:p>
    <w:p w14:paraId="6B97EF04" w14:textId="77777777" w:rsidR="000855EC" w:rsidRDefault="000855EC" w:rsidP="002F437F">
      <w:pPr>
        <w:pStyle w:val="1bodycopy10pt"/>
        <w:rPr>
          <w:b/>
          <w:sz w:val="24"/>
        </w:rPr>
      </w:pPr>
    </w:p>
    <w:p w14:paraId="3EB96A8F" w14:textId="77777777" w:rsidR="000855EC" w:rsidRDefault="000855EC" w:rsidP="002F437F">
      <w:pPr>
        <w:pStyle w:val="1bodycopy10pt"/>
        <w:rPr>
          <w:b/>
          <w:sz w:val="24"/>
        </w:rPr>
      </w:pPr>
    </w:p>
    <w:p w14:paraId="6A39BE66" w14:textId="77777777" w:rsidR="000855EC" w:rsidRDefault="000855EC" w:rsidP="002F437F">
      <w:pPr>
        <w:pStyle w:val="1bodycopy10pt"/>
        <w:rPr>
          <w:b/>
          <w:sz w:val="24"/>
        </w:rPr>
      </w:pPr>
    </w:p>
    <w:p w14:paraId="444A2FB6" w14:textId="77777777" w:rsidR="000855EC" w:rsidRDefault="000855EC" w:rsidP="002F437F">
      <w:pPr>
        <w:pStyle w:val="1bodycopy10pt"/>
        <w:rPr>
          <w:b/>
          <w:sz w:val="24"/>
        </w:rPr>
      </w:pPr>
    </w:p>
    <w:p w14:paraId="6D153F18" w14:textId="77777777" w:rsidR="000855EC" w:rsidRDefault="000855EC" w:rsidP="002F437F">
      <w:pPr>
        <w:pStyle w:val="1bodycopy10pt"/>
        <w:rPr>
          <w:b/>
          <w:sz w:val="24"/>
        </w:rPr>
      </w:pPr>
    </w:p>
    <w:p w14:paraId="63225DB9" w14:textId="77777777" w:rsidR="000855EC" w:rsidRDefault="000855EC" w:rsidP="002F437F">
      <w:pPr>
        <w:pStyle w:val="1bodycopy10pt"/>
        <w:rPr>
          <w:b/>
          <w:sz w:val="24"/>
        </w:rPr>
      </w:pPr>
    </w:p>
    <w:p w14:paraId="38727286" w14:textId="77777777" w:rsidR="000855EC" w:rsidRDefault="000855EC" w:rsidP="002F437F">
      <w:pPr>
        <w:pStyle w:val="1bodycopy10pt"/>
        <w:rPr>
          <w:b/>
          <w:sz w:val="24"/>
        </w:rPr>
      </w:pPr>
    </w:p>
    <w:p w14:paraId="19A0633C" w14:textId="77777777" w:rsidR="002F437F" w:rsidRPr="00B761C0" w:rsidRDefault="008A5A0F" w:rsidP="002F437F">
      <w:pPr>
        <w:pStyle w:val="1bodycopy10pt"/>
        <w:rPr>
          <w:b/>
          <w:sz w:val="24"/>
        </w:rPr>
      </w:pPr>
      <w:r w:rsidRPr="00B761C0">
        <w:rPr>
          <w:b/>
          <w:sz w:val="24"/>
        </w:rPr>
        <w:lastRenderedPageBreak/>
        <w:t>Overview</w:t>
      </w:r>
    </w:p>
    <w:p w14:paraId="390BC57F" w14:textId="77777777" w:rsidR="002F437F" w:rsidRDefault="002F437F" w:rsidP="002F437F">
      <w:pPr>
        <w:pStyle w:val="1bodycopy10pt"/>
      </w:pPr>
      <w:proofErr w:type="gramStart"/>
      <w:r>
        <w:t>All of</w:t>
      </w:r>
      <w:proofErr w:type="gramEnd"/>
      <w:r>
        <w:t xml:space="preserve"> the staff at Emmanuel Holcombe</w:t>
      </w:r>
      <w:r w:rsidR="00051A07">
        <w:t xml:space="preserve"> CE</w:t>
      </w:r>
      <w:r>
        <w:t xml:space="preserve"> Primary School are </w:t>
      </w:r>
      <w:r w:rsidR="00483A6E">
        <w:t>extremely</w:t>
      </w:r>
      <w:r>
        <w:t xml:space="preserve"> ambitious for all pupils to achie</w:t>
      </w:r>
      <w:r w:rsidR="00EC155A">
        <w:t xml:space="preserve">ve their best. All staff have high expectations for all children, </w:t>
      </w:r>
      <w:r w:rsidR="00483A6E">
        <w:t>including</w:t>
      </w:r>
      <w:r w:rsidR="00EC155A">
        <w:t xml:space="preserve"> those with Special </w:t>
      </w:r>
      <w:r w:rsidR="00483A6E">
        <w:t>Educational</w:t>
      </w:r>
      <w:r w:rsidR="00EC155A">
        <w:t xml:space="preserve"> Needs and/or Disabilities.</w:t>
      </w:r>
    </w:p>
    <w:p w14:paraId="13A464AB" w14:textId="77777777" w:rsidR="00EC155A" w:rsidRDefault="00EC155A" w:rsidP="002F437F">
      <w:pPr>
        <w:pStyle w:val="1bodycopy10pt"/>
      </w:pPr>
    </w:p>
    <w:p w14:paraId="24B6AB32" w14:textId="67A8FBAB" w:rsidR="00EC155A" w:rsidRDefault="00EC155A" w:rsidP="002F437F">
      <w:pPr>
        <w:pStyle w:val="1bodycopy10pt"/>
      </w:pPr>
      <w:r>
        <w:t>The SEN</w:t>
      </w:r>
      <w:r w:rsidR="006D3691">
        <w:t>D</w:t>
      </w:r>
      <w:r>
        <w:t xml:space="preserve"> Team at Emmanuel Holcombe</w:t>
      </w:r>
      <w:r w:rsidR="00EB4BD8">
        <w:t xml:space="preserve"> CE Primary School</w:t>
      </w:r>
      <w:r>
        <w:t xml:space="preserve"> compromises of </w:t>
      </w:r>
      <w:proofErr w:type="spellStart"/>
      <w:r>
        <w:t>Mrs</w:t>
      </w:r>
      <w:proofErr w:type="spellEnd"/>
      <w:r>
        <w:t xml:space="preserve"> Longstaff (SEN</w:t>
      </w:r>
      <w:r w:rsidR="00051A07">
        <w:t>D</w:t>
      </w:r>
      <w:r>
        <w:t xml:space="preserve">CO), </w:t>
      </w:r>
      <w:proofErr w:type="spellStart"/>
      <w:r>
        <w:t>Mrs</w:t>
      </w:r>
      <w:proofErr w:type="spellEnd"/>
      <w:r>
        <w:t xml:space="preserve"> Thomond (Assistant SEN</w:t>
      </w:r>
      <w:r w:rsidR="00051A07">
        <w:t>D</w:t>
      </w:r>
      <w:r>
        <w:t>CO</w:t>
      </w:r>
      <w:r w:rsidR="00B05EF8">
        <w:t xml:space="preserve"> and </w:t>
      </w:r>
      <w:r w:rsidR="00D66BDA">
        <w:t>Senior Mental Health Lead</w:t>
      </w:r>
      <w:r>
        <w:t xml:space="preserve">) and a team of specialist Teaching Assistants. Miss Jo Venn is the </w:t>
      </w:r>
      <w:r w:rsidR="00483A6E">
        <w:t>Governor</w:t>
      </w:r>
      <w:r>
        <w:t xml:space="preserve"> with responsibility for SEND</w:t>
      </w:r>
      <w:r w:rsidR="00E52328">
        <w:t>.</w:t>
      </w:r>
    </w:p>
    <w:p w14:paraId="0ED2640D" w14:textId="77777777" w:rsidR="00EC155A" w:rsidRDefault="00EC155A" w:rsidP="002F437F">
      <w:pPr>
        <w:pStyle w:val="1bodycopy10pt"/>
      </w:pPr>
      <w:r>
        <w:t>If you wish to contact the SEN</w:t>
      </w:r>
      <w:r w:rsidR="00051A07">
        <w:t>D</w:t>
      </w:r>
      <w:r>
        <w:t xml:space="preserve"> </w:t>
      </w:r>
      <w:proofErr w:type="gramStart"/>
      <w:r>
        <w:t>Team</w:t>
      </w:r>
      <w:proofErr w:type="gramEnd"/>
      <w:r>
        <w:t xml:space="preserve"> you can contact school on 01706 823498 or email:</w:t>
      </w:r>
    </w:p>
    <w:p w14:paraId="3854F3C1" w14:textId="15A8F32A" w:rsidR="00EC155A" w:rsidRDefault="00EC155A" w:rsidP="002F437F">
      <w:pPr>
        <w:pStyle w:val="1bodycopy10pt"/>
      </w:pPr>
      <w:hyperlink r:id="rId9" w:history="1">
        <w:r w:rsidRPr="009D2ABF">
          <w:rPr>
            <w:rStyle w:val="Hyperlink"/>
          </w:rPr>
          <w:t>a.longstaff@emmanuelholcombeprimaryschool.com</w:t>
        </w:r>
      </w:hyperlink>
    </w:p>
    <w:p w14:paraId="2E181353" w14:textId="77777777" w:rsidR="00EC155A" w:rsidRDefault="00EC155A" w:rsidP="002F437F">
      <w:pPr>
        <w:pStyle w:val="1bodycopy10pt"/>
      </w:pPr>
      <w:hyperlink r:id="rId10" w:history="1">
        <w:r w:rsidRPr="009D2ABF">
          <w:rPr>
            <w:rStyle w:val="Hyperlink"/>
          </w:rPr>
          <w:t>j.thomond@emmanuelholcombeprimaryschool.com</w:t>
        </w:r>
      </w:hyperlink>
    </w:p>
    <w:p w14:paraId="6CAA1351" w14:textId="77777777" w:rsidR="00EC155A" w:rsidRDefault="00EC155A" w:rsidP="002F437F">
      <w:pPr>
        <w:pStyle w:val="1bodycopy10pt"/>
      </w:pPr>
      <w:hyperlink r:id="rId11" w:history="1">
        <w:r w:rsidRPr="009D2ABF">
          <w:rPr>
            <w:rStyle w:val="Hyperlink"/>
          </w:rPr>
          <w:t>j.venn@emmanuelholcombeprimaryschool.com</w:t>
        </w:r>
      </w:hyperlink>
    </w:p>
    <w:p w14:paraId="53B40528" w14:textId="77777777" w:rsidR="00EC155A" w:rsidRDefault="00EC155A" w:rsidP="002F437F">
      <w:pPr>
        <w:pStyle w:val="1bodycopy10pt"/>
      </w:pPr>
    </w:p>
    <w:p w14:paraId="3C36BDC0" w14:textId="77777777" w:rsidR="008A5A0F" w:rsidRDefault="008A5A0F" w:rsidP="002F437F">
      <w:pPr>
        <w:pStyle w:val="1bodycopy10pt"/>
      </w:pPr>
      <w:r>
        <w:t xml:space="preserve">Supporting policies can all be found on the </w:t>
      </w:r>
      <w:r w:rsidR="00EB4BD8">
        <w:t>school</w:t>
      </w:r>
      <w:r>
        <w:t xml:space="preserve"> website</w:t>
      </w:r>
      <w:r w:rsidR="00051A07">
        <w:t>:</w:t>
      </w:r>
      <w:r>
        <w:t xml:space="preserve"> </w:t>
      </w:r>
      <w:hyperlink r:id="rId12" w:history="1">
        <w:r w:rsidRPr="009D2ABF">
          <w:rPr>
            <w:rStyle w:val="Hyperlink"/>
          </w:rPr>
          <w:t>https://www.emmanuelholcombeprimaryschool.com/</w:t>
        </w:r>
      </w:hyperlink>
    </w:p>
    <w:p w14:paraId="1B1A5002" w14:textId="77777777" w:rsidR="008A5A0F" w:rsidRDefault="008A5A0F" w:rsidP="002F437F">
      <w:pPr>
        <w:pStyle w:val="1bodycopy10pt"/>
      </w:pPr>
    </w:p>
    <w:p w14:paraId="5B7C2DB9" w14:textId="77777777" w:rsidR="003418A5" w:rsidRDefault="003418A5" w:rsidP="002F437F">
      <w:pPr>
        <w:pStyle w:val="1bodycopy10pt"/>
      </w:pPr>
      <w:r>
        <w:t xml:space="preserve">Bury’s </w:t>
      </w:r>
      <w:r w:rsidRPr="003418A5">
        <w:rPr>
          <w:b/>
        </w:rPr>
        <w:t>Local Offer</w:t>
      </w:r>
      <w:r>
        <w:t xml:space="preserve"> can be found on the </w:t>
      </w:r>
      <w:r w:rsidR="00EB4BD8">
        <w:t xml:space="preserve">school </w:t>
      </w:r>
      <w:r>
        <w:t>website, School Information, SEND information.</w:t>
      </w:r>
    </w:p>
    <w:p w14:paraId="45F2F99C" w14:textId="77777777" w:rsidR="003418A5" w:rsidRDefault="003418A5" w:rsidP="002F437F">
      <w:pPr>
        <w:pStyle w:val="1bodycopy10pt"/>
      </w:pPr>
    </w:p>
    <w:p w14:paraId="155EA2A0" w14:textId="77777777" w:rsidR="003418A5" w:rsidRDefault="003418A5" w:rsidP="002F437F">
      <w:pPr>
        <w:pStyle w:val="1bodycopy10pt"/>
      </w:pPr>
    </w:p>
    <w:p w14:paraId="31849E96" w14:textId="14EA9FA1" w:rsidR="0023730D" w:rsidRPr="00E769CC" w:rsidRDefault="0023730D" w:rsidP="00110466">
      <w:pPr>
        <w:pStyle w:val="Subhead2"/>
        <w:rPr>
          <w:rFonts w:ascii="Verdana" w:hAnsi="Verdana"/>
          <w:color w:val="auto"/>
        </w:rPr>
      </w:pPr>
      <w:r w:rsidRPr="00E769CC">
        <w:rPr>
          <w:rFonts w:ascii="Verdana" w:hAnsi="Verdana"/>
          <w:color w:val="auto"/>
        </w:rPr>
        <w:t>The kinds of SEN</w:t>
      </w:r>
      <w:r w:rsidR="00051A07">
        <w:rPr>
          <w:rFonts w:ascii="Verdana" w:hAnsi="Verdana"/>
          <w:color w:val="auto"/>
        </w:rPr>
        <w:t>D</w:t>
      </w:r>
      <w:r w:rsidRPr="00E769CC">
        <w:rPr>
          <w:rFonts w:ascii="Verdana" w:hAnsi="Verdana"/>
          <w:color w:val="auto"/>
        </w:rPr>
        <w:t xml:space="preserve"> that are provided for</w:t>
      </w:r>
      <w:r w:rsidR="00110466">
        <w:rPr>
          <w:rFonts w:ascii="Verdana" w:hAnsi="Verdana"/>
          <w:color w:val="auto"/>
        </w:rPr>
        <w:t>:</w:t>
      </w:r>
    </w:p>
    <w:p w14:paraId="47C4BA8E" w14:textId="58CBCD26" w:rsidR="00BF061A" w:rsidRPr="00E769CC" w:rsidRDefault="00BF061A" w:rsidP="00BF061A">
      <w:pPr>
        <w:pStyle w:val="1bodycopy10pt"/>
        <w:rPr>
          <w:rFonts w:ascii="Verdana" w:hAnsi="Verdana"/>
          <w:highlight w:val="yellow"/>
        </w:rPr>
      </w:pPr>
      <w:r w:rsidRPr="00E769CC">
        <w:rPr>
          <w:rFonts w:ascii="Verdana" w:hAnsi="Verdana"/>
        </w:rPr>
        <w:t>Emmanuel Holcombe</w:t>
      </w:r>
      <w:r w:rsidR="002D4B82">
        <w:rPr>
          <w:rFonts w:ascii="Verdana" w:hAnsi="Verdana"/>
        </w:rPr>
        <w:t xml:space="preserve"> CE Primary School </w:t>
      </w:r>
      <w:r w:rsidR="0023730D" w:rsidRPr="00E769CC">
        <w:rPr>
          <w:rFonts w:ascii="Verdana" w:hAnsi="Verdana"/>
        </w:rPr>
        <w:t xml:space="preserve">currently provides additional and/or different provision for a range of needs, including: </w:t>
      </w:r>
    </w:p>
    <w:p w14:paraId="6135C029" w14:textId="77777777" w:rsidR="0023730D" w:rsidRPr="00E769CC" w:rsidRDefault="0023730D" w:rsidP="00BF061A">
      <w:pPr>
        <w:pStyle w:val="4Bulletedcopyblue"/>
        <w:rPr>
          <w:rFonts w:ascii="Verdana" w:hAnsi="Verdana"/>
        </w:rPr>
      </w:pPr>
      <w:r w:rsidRPr="00E769CC">
        <w:rPr>
          <w:rFonts w:ascii="Verdana" w:hAnsi="Verdana"/>
        </w:rPr>
        <w:t>Communication and interaction, for example, autistic spectrum disorder,</w:t>
      </w:r>
      <w:r w:rsidR="007D311A" w:rsidRPr="00E769CC">
        <w:rPr>
          <w:rFonts w:ascii="Verdana" w:hAnsi="Verdana"/>
        </w:rPr>
        <w:t xml:space="preserve"> </w:t>
      </w:r>
      <w:r w:rsidRPr="00E769CC">
        <w:rPr>
          <w:rFonts w:ascii="Verdana" w:hAnsi="Verdana"/>
        </w:rPr>
        <w:t xml:space="preserve">speech and language difficulties </w:t>
      </w:r>
    </w:p>
    <w:p w14:paraId="6619D848" w14:textId="743E7EE5" w:rsidR="0023730D" w:rsidRPr="00E769CC" w:rsidRDefault="0023730D" w:rsidP="0023730D">
      <w:pPr>
        <w:pStyle w:val="4Bulletedcopyblue"/>
        <w:rPr>
          <w:rFonts w:ascii="Verdana" w:hAnsi="Verdana"/>
        </w:rPr>
      </w:pPr>
      <w:r w:rsidRPr="00E769CC">
        <w:rPr>
          <w:rFonts w:ascii="Verdana" w:hAnsi="Verdana"/>
        </w:rPr>
        <w:t>Cognition and learning, for example, dyslexia, dyspraxia</w:t>
      </w:r>
      <w:r w:rsidR="00A1305D">
        <w:rPr>
          <w:rFonts w:ascii="Verdana" w:hAnsi="Verdana"/>
        </w:rPr>
        <w:t>, dyscalculia</w:t>
      </w:r>
      <w:r w:rsidRPr="00E769CC">
        <w:rPr>
          <w:rFonts w:ascii="Verdana" w:hAnsi="Verdana"/>
        </w:rPr>
        <w:t xml:space="preserve"> </w:t>
      </w:r>
    </w:p>
    <w:p w14:paraId="088B37DF" w14:textId="527A3834" w:rsidR="0023730D" w:rsidRPr="00E769CC" w:rsidRDefault="0023730D" w:rsidP="0023730D">
      <w:pPr>
        <w:pStyle w:val="4Bulletedcopyblue"/>
        <w:rPr>
          <w:rFonts w:ascii="Verdana" w:hAnsi="Verdana"/>
        </w:rPr>
      </w:pPr>
      <w:r w:rsidRPr="00E769CC">
        <w:rPr>
          <w:rFonts w:ascii="Verdana" w:hAnsi="Verdana"/>
        </w:rPr>
        <w:t>Social, emotional and mental health difficulties, for example, attention deficit hyperactivity disorder (ADHD</w:t>
      </w:r>
      <w:r w:rsidR="00237CB2">
        <w:rPr>
          <w:rFonts w:ascii="Verdana" w:hAnsi="Verdana"/>
        </w:rPr>
        <w:t xml:space="preserve"> or ADD</w:t>
      </w:r>
      <w:r w:rsidRPr="00E769CC">
        <w:rPr>
          <w:rFonts w:ascii="Verdana" w:hAnsi="Verdana"/>
        </w:rPr>
        <w:t>)</w:t>
      </w:r>
      <w:r w:rsidR="007D311A" w:rsidRPr="00E769CC">
        <w:rPr>
          <w:rFonts w:ascii="Verdana" w:hAnsi="Verdana"/>
        </w:rPr>
        <w:t>, trauma, separation anxiety</w:t>
      </w:r>
    </w:p>
    <w:p w14:paraId="5FEB2733" w14:textId="77777777" w:rsidR="0023730D" w:rsidRPr="00E769CC" w:rsidRDefault="0023730D" w:rsidP="0023730D">
      <w:pPr>
        <w:pStyle w:val="4Bulletedcopyblue"/>
        <w:rPr>
          <w:rFonts w:ascii="Verdana" w:hAnsi="Verdana"/>
        </w:rPr>
      </w:pPr>
      <w:r w:rsidRPr="00E769CC">
        <w:rPr>
          <w:rFonts w:ascii="Verdana" w:hAnsi="Verdana"/>
        </w:rPr>
        <w:t xml:space="preserve">Sensory and/or physical needs, for example, visual impairments, hearing impairments, processing difficulties, epilepsy </w:t>
      </w:r>
    </w:p>
    <w:p w14:paraId="5B4BAA6A" w14:textId="77777777" w:rsidR="0023730D" w:rsidRDefault="0023730D" w:rsidP="0023730D">
      <w:pPr>
        <w:pStyle w:val="4Bulletedcopyblue"/>
        <w:rPr>
          <w:rFonts w:ascii="Verdana" w:hAnsi="Verdana"/>
        </w:rPr>
      </w:pPr>
      <w:r w:rsidRPr="00E769CC">
        <w:rPr>
          <w:rFonts w:ascii="Verdana" w:hAnsi="Verdana"/>
        </w:rPr>
        <w:t xml:space="preserve">Moderate/severe/profound and multiple learning difficulties </w:t>
      </w:r>
    </w:p>
    <w:p w14:paraId="4694A499" w14:textId="596C00B5" w:rsidR="00B418C8" w:rsidRPr="00E769CC" w:rsidRDefault="00B418C8" w:rsidP="0023730D">
      <w:pPr>
        <w:pStyle w:val="4Bulletedcopyblue"/>
        <w:rPr>
          <w:rFonts w:ascii="Verdana" w:hAnsi="Verdana"/>
        </w:rPr>
      </w:pPr>
      <w:r>
        <w:rPr>
          <w:rFonts w:ascii="Verdana" w:hAnsi="Verdana"/>
        </w:rPr>
        <w:t>Global Delay</w:t>
      </w:r>
    </w:p>
    <w:p w14:paraId="00D58B04" w14:textId="77777777" w:rsidR="009A0CE1" w:rsidRPr="00E769CC" w:rsidRDefault="009A0CE1" w:rsidP="009A0CE1">
      <w:pPr>
        <w:pStyle w:val="4Bulletedcopyblue"/>
        <w:numPr>
          <w:ilvl w:val="0"/>
          <w:numId w:val="0"/>
        </w:numPr>
        <w:ind w:left="340"/>
        <w:rPr>
          <w:rFonts w:ascii="Verdana" w:hAnsi="Verdana"/>
        </w:rPr>
      </w:pPr>
    </w:p>
    <w:p w14:paraId="1B42B826" w14:textId="77777777" w:rsidR="0023730D" w:rsidRPr="00E769CC" w:rsidRDefault="0023730D" w:rsidP="007D311A">
      <w:pPr>
        <w:pStyle w:val="Subhead2"/>
        <w:numPr>
          <w:ilvl w:val="0"/>
          <w:numId w:val="3"/>
        </w:numPr>
        <w:rPr>
          <w:rFonts w:ascii="Verdana" w:hAnsi="Verdana"/>
          <w:color w:val="auto"/>
        </w:rPr>
      </w:pPr>
      <w:r w:rsidRPr="00E769CC">
        <w:rPr>
          <w:rFonts w:ascii="Verdana" w:hAnsi="Verdana"/>
          <w:color w:val="auto"/>
        </w:rPr>
        <w:t>Identifying pupils with SEN</w:t>
      </w:r>
      <w:r w:rsidR="00051A07">
        <w:rPr>
          <w:rFonts w:ascii="Verdana" w:hAnsi="Verdana"/>
          <w:color w:val="auto"/>
        </w:rPr>
        <w:t>D</w:t>
      </w:r>
      <w:r w:rsidRPr="00E769CC">
        <w:rPr>
          <w:rFonts w:ascii="Verdana" w:hAnsi="Verdana"/>
          <w:color w:val="auto"/>
        </w:rPr>
        <w:t xml:space="preserve"> and assessing their needs </w:t>
      </w:r>
    </w:p>
    <w:p w14:paraId="699F5D46" w14:textId="58C1BB69" w:rsidR="009F7DE0" w:rsidRPr="00E769CC" w:rsidRDefault="009F7DE0" w:rsidP="0023730D">
      <w:pPr>
        <w:rPr>
          <w:rFonts w:ascii="Verdana" w:hAnsi="Verdana" w:cs="Arial"/>
          <w:szCs w:val="20"/>
        </w:rPr>
      </w:pPr>
      <w:r w:rsidRPr="00E769CC">
        <w:rPr>
          <w:rFonts w:ascii="Verdana" w:hAnsi="Verdana" w:cs="Arial"/>
          <w:szCs w:val="20"/>
        </w:rPr>
        <w:t>Emmanuel Holcombe has a graduated response document which outlines the stages of SEN</w:t>
      </w:r>
      <w:r w:rsidR="00063844">
        <w:rPr>
          <w:rFonts w:ascii="Verdana" w:hAnsi="Verdana" w:cs="Arial"/>
          <w:szCs w:val="20"/>
        </w:rPr>
        <w:t>D</w:t>
      </w:r>
      <w:r w:rsidRPr="00E769CC">
        <w:rPr>
          <w:rFonts w:ascii="Verdana" w:hAnsi="Verdana" w:cs="Arial"/>
          <w:szCs w:val="20"/>
        </w:rPr>
        <w:t xml:space="preserve"> and how we respond. </w:t>
      </w:r>
      <w:r w:rsidRPr="00051A07">
        <w:rPr>
          <w:rFonts w:ascii="Verdana" w:hAnsi="Verdana" w:cs="Arial"/>
          <w:szCs w:val="20"/>
        </w:rPr>
        <w:t>See Appendix A</w:t>
      </w:r>
      <w:r w:rsidR="00051A07">
        <w:rPr>
          <w:rFonts w:ascii="Verdana" w:hAnsi="Verdana" w:cs="Arial"/>
          <w:szCs w:val="20"/>
        </w:rPr>
        <w:t>.</w:t>
      </w:r>
    </w:p>
    <w:p w14:paraId="21CA391C" w14:textId="77777777" w:rsidR="009F7DE0" w:rsidRPr="00E769CC" w:rsidRDefault="009F7DE0" w:rsidP="0023730D">
      <w:pPr>
        <w:rPr>
          <w:rFonts w:ascii="Verdana" w:hAnsi="Verdana" w:cs="Arial"/>
          <w:szCs w:val="20"/>
        </w:rPr>
      </w:pPr>
    </w:p>
    <w:p w14:paraId="65FDADE7" w14:textId="77777777" w:rsidR="009F7DE0" w:rsidRPr="00E769CC" w:rsidRDefault="009F7DE0" w:rsidP="0023730D">
      <w:pPr>
        <w:rPr>
          <w:rFonts w:ascii="Verdana" w:hAnsi="Verdana" w:cs="Arial"/>
          <w:szCs w:val="20"/>
        </w:rPr>
      </w:pPr>
      <w:r w:rsidRPr="00E769CC">
        <w:rPr>
          <w:rFonts w:ascii="Verdana" w:hAnsi="Verdana" w:cs="Arial"/>
          <w:b/>
          <w:szCs w:val="20"/>
        </w:rPr>
        <w:t>Pupil Progress and Assessment</w:t>
      </w:r>
      <w:r w:rsidRPr="00E769CC">
        <w:rPr>
          <w:rFonts w:ascii="Verdana" w:hAnsi="Verdana" w:cs="Arial"/>
          <w:szCs w:val="20"/>
        </w:rPr>
        <w:t>:</w:t>
      </w:r>
    </w:p>
    <w:p w14:paraId="500562BD" w14:textId="77777777" w:rsidR="0023730D" w:rsidRPr="00E769CC" w:rsidRDefault="0023730D" w:rsidP="0023730D">
      <w:pPr>
        <w:rPr>
          <w:rFonts w:ascii="Verdana" w:hAnsi="Verdana" w:cs="Arial"/>
          <w:szCs w:val="20"/>
        </w:rPr>
      </w:pPr>
      <w:r w:rsidRPr="00E769CC">
        <w:rPr>
          <w:rFonts w:ascii="Verdana" w:hAnsi="Verdana" w:cs="Arial"/>
          <w:szCs w:val="20"/>
        </w:rPr>
        <w:t>We will assess each pupil’s current skills and levels of attainment on entry, which will build on previous settings and Key Stages, where appropriate. Class teachers will make regular assessments of progress for all pupils</w:t>
      </w:r>
      <w:r w:rsidR="007D311A" w:rsidRPr="00E769CC">
        <w:rPr>
          <w:rFonts w:ascii="Verdana" w:hAnsi="Verdana" w:cs="Arial"/>
          <w:szCs w:val="20"/>
        </w:rPr>
        <w:t>. Class Teachers meet with the Senior Leadership Team and SENDC</w:t>
      </w:r>
      <w:r w:rsidR="009F7DE0" w:rsidRPr="00E769CC">
        <w:rPr>
          <w:rFonts w:ascii="Verdana" w:hAnsi="Verdana" w:cs="Arial"/>
          <w:szCs w:val="20"/>
        </w:rPr>
        <w:t>O</w:t>
      </w:r>
      <w:r w:rsidR="007D311A" w:rsidRPr="00E769CC">
        <w:rPr>
          <w:rFonts w:ascii="Verdana" w:hAnsi="Verdana" w:cs="Arial"/>
          <w:szCs w:val="20"/>
        </w:rPr>
        <w:t xml:space="preserve"> for Pupil Progress Meetings and</w:t>
      </w:r>
      <w:r w:rsidRPr="00E769CC">
        <w:rPr>
          <w:rFonts w:ascii="Verdana" w:hAnsi="Verdana" w:cs="Arial"/>
          <w:szCs w:val="20"/>
        </w:rPr>
        <w:t xml:space="preserve"> identify those whose progress:</w:t>
      </w:r>
    </w:p>
    <w:p w14:paraId="79A9D51B" w14:textId="77777777" w:rsidR="0023730D" w:rsidRPr="00E769CC" w:rsidRDefault="0023730D" w:rsidP="0023730D">
      <w:pPr>
        <w:pStyle w:val="4Bulletedcopyblue"/>
        <w:rPr>
          <w:rFonts w:ascii="Verdana" w:hAnsi="Verdana" w:cs="Times New Roman"/>
          <w:szCs w:val="24"/>
        </w:rPr>
      </w:pPr>
      <w:proofErr w:type="gramStart"/>
      <w:r w:rsidRPr="00E769CC">
        <w:rPr>
          <w:rFonts w:ascii="Verdana" w:hAnsi="Verdana"/>
        </w:rPr>
        <w:t>Is</w:t>
      </w:r>
      <w:proofErr w:type="gramEnd"/>
      <w:r w:rsidRPr="00E769CC">
        <w:rPr>
          <w:rFonts w:ascii="Verdana" w:hAnsi="Verdana"/>
        </w:rPr>
        <w:t xml:space="preserve"> significantly slower than that of their peers starting from the same baseline</w:t>
      </w:r>
    </w:p>
    <w:p w14:paraId="036174F5" w14:textId="77777777" w:rsidR="0023730D" w:rsidRPr="00E769CC" w:rsidRDefault="0023730D" w:rsidP="0023730D">
      <w:pPr>
        <w:pStyle w:val="4Bulletedcopyblue"/>
        <w:rPr>
          <w:rFonts w:ascii="Verdana" w:hAnsi="Verdana"/>
        </w:rPr>
      </w:pPr>
      <w:r w:rsidRPr="00E769CC">
        <w:rPr>
          <w:rFonts w:ascii="Verdana" w:hAnsi="Verdana"/>
        </w:rPr>
        <w:lastRenderedPageBreak/>
        <w:t>Fails to match or better the child’s previous rate of progress</w:t>
      </w:r>
    </w:p>
    <w:p w14:paraId="4CD09021" w14:textId="77777777" w:rsidR="0023730D" w:rsidRPr="00E769CC" w:rsidRDefault="0023730D" w:rsidP="0023730D">
      <w:pPr>
        <w:pStyle w:val="4Bulletedcopyblue"/>
        <w:rPr>
          <w:rFonts w:ascii="Verdana" w:hAnsi="Verdana"/>
        </w:rPr>
      </w:pPr>
      <w:r w:rsidRPr="00E769CC">
        <w:rPr>
          <w:rFonts w:ascii="Verdana" w:hAnsi="Verdana"/>
        </w:rPr>
        <w:t>Fails to close the attainment gap between the child and their peers</w:t>
      </w:r>
    </w:p>
    <w:p w14:paraId="78361382" w14:textId="77777777" w:rsidR="0023730D" w:rsidRPr="00E769CC" w:rsidRDefault="0023730D" w:rsidP="0023730D">
      <w:pPr>
        <w:pStyle w:val="4Bulletedcopyblue"/>
        <w:rPr>
          <w:rFonts w:ascii="Verdana" w:hAnsi="Verdana"/>
        </w:rPr>
      </w:pPr>
      <w:r w:rsidRPr="00E769CC">
        <w:rPr>
          <w:rFonts w:ascii="Verdana" w:hAnsi="Verdana"/>
        </w:rPr>
        <w:t xml:space="preserve">Widens the attainment gap </w:t>
      </w:r>
    </w:p>
    <w:p w14:paraId="4D97540B" w14:textId="77777777" w:rsidR="0023730D" w:rsidRPr="00E769CC" w:rsidRDefault="009F7DE0" w:rsidP="0023730D">
      <w:pPr>
        <w:rPr>
          <w:rFonts w:ascii="Verdana" w:hAnsi="Verdana"/>
        </w:rPr>
      </w:pPr>
      <w:r w:rsidRPr="00E769CC">
        <w:rPr>
          <w:rFonts w:ascii="Verdana" w:hAnsi="Verdana"/>
        </w:rPr>
        <w:t xml:space="preserve">NB: </w:t>
      </w:r>
      <w:r w:rsidR="0023730D" w:rsidRPr="00E769CC">
        <w:rPr>
          <w:rFonts w:ascii="Verdana" w:hAnsi="Verdana"/>
        </w:rPr>
        <w:t>Slow progress and low attainment will not automatically mean a pupil is recorded as having SEN</w:t>
      </w:r>
      <w:r w:rsidR="00051A07">
        <w:rPr>
          <w:rFonts w:ascii="Verdana" w:hAnsi="Verdana"/>
        </w:rPr>
        <w:t>D</w:t>
      </w:r>
      <w:r w:rsidR="0023730D" w:rsidRPr="00E769CC">
        <w:rPr>
          <w:rFonts w:ascii="Verdana" w:hAnsi="Verdana"/>
        </w:rPr>
        <w:t xml:space="preserve">.  </w:t>
      </w:r>
    </w:p>
    <w:p w14:paraId="4180008A" w14:textId="408325DA" w:rsidR="009F7DE0" w:rsidRPr="00E769CC" w:rsidRDefault="009F7DE0" w:rsidP="0023730D">
      <w:pPr>
        <w:rPr>
          <w:rFonts w:ascii="Verdana" w:hAnsi="Verdana"/>
          <w:b/>
        </w:rPr>
      </w:pPr>
      <w:r w:rsidRPr="00E769CC">
        <w:rPr>
          <w:rFonts w:ascii="Verdana" w:hAnsi="Verdana"/>
          <w:b/>
        </w:rPr>
        <w:t>Initial Concerns</w:t>
      </w:r>
      <w:r w:rsidR="00824D0F">
        <w:rPr>
          <w:rFonts w:ascii="Verdana" w:hAnsi="Verdana"/>
          <w:b/>
        </w:rPr>
        <w:t xml:space="preserve"> – Notice, Check, Try</w:t>
      </w:r>
    </w:p>
    <w:p w14:paraId="66A1801A" w14:textId="237DCBF1" w:rsidR="009F7DE0" w:rsidRPr="00E769CC" w:rsidRDefault="009F7DE0" w:rsidP="0023730D">
      <w:pPr>
        <w:rPr>
          <w:rFonts w:ascii="Verdana" w:hAnsi="Verdana"/>
        </w:rPr>
      </w:pPr>
      <w:r w:rsidRPr="00E769CC">
        <w:rPr>
          <w:rFonts w:ascii="Verdana" w:hAnsi="Verdana"/>
        </w:rPr>
        <w:t>Where high quality teaching does not meet the needs of the pupil and staff are regularly required to provide support ‘different from and additional to’ their peers, class teachers complete a</w:t>
      </w:r>
      <w:r w:rsidR="00500750">
        <w:rPr>
          <w:rFonts w:ascii="Verdana" w:hAnsi="Verdana"/>
        </w:rPr>
        <w:t xml:space="preserve"> ‘</w:t>
      </w:r>
      <w:r w:rsidR="00500750" w:rsidRPr="00824D0F">
        <w:rPr>
          <w:rFonts w:ascii="Verdana" w:hAnsi="Verdana"/>
        </w:rPr>
        <w:t>Notice, Check, Try’</w:t>
      </w:r>
      <w:r w:rsidR="00500750">
        <w:rPr>
          <w:rFonts w:ascii="Verdana" w:hAnsi="Verdana"/>
        </w:rPr>
        <w:t xml:space="preserve"> form</w:t>
      </w:r>
      <w:r w:rsidR="00824D0F">
        <w:rPr>
          <w:rFonts w:ascii="Verdana" w:hAnsi="Verdana"/>
        </w:rPr>
        <w:t xml:space="preserve"> in consultation with parents.</w:t>
      </w:r>
    </w:p>
    <w:p w14:paraId="5CBC5AB5" w14:textId="77777777" w:rsidR="009F7DE0" w:rsidRPr="00E769CC" w:rsidRDefault="009F7DE0" w:rsidP="0023730D">
      <w:pPr>
        <w:rPr>
          <w:rFonts w:ascii="Verdana" w:hAnsi="Verdana"/>
          <w:b/>
        </w:rPr>
      </w:pPr>
      <w:r w:rsidRPr="00E769CC">
        <w:rPr>
          <w:rFonts w:ascii="Verdana" w:hAnsi="Verdana"/>
          <w:b/>
        </w:rPr>
        <w:t>Solution Circle</w:t>
      </w:r>
    </w:p>
    <w:p w14:paraId="40F0B5DC" w14:textId="77777777" w:rsidR="009F7DE0" w:rsidRPr="00E769CC" w:rsidRDefault="009F7DE0" w:rsidP="0023730D">
      <w:pPr>
        <w:rPr>
          <w:rFonts w:ascii="Verdana" w:hAnsi="Verdana"/>
        </w:rPr>
      </w:pPr>
      <w:r w:rsidRPr="00E769CC">
        <w:rPr>
          <w:rFonts w:ascii="Verdana" w:hAnsi="Verdana"/>
        </w:rPr>
        <w:t xml:space="preserve">Staff can bring pupils to monthly ‘solution circles’ at staff meetings, where colleagues share strategies and resources to help support the </w:t>
      </w:r>
      <w:proofErr w:type="gramStart"/>
      <w:r w:rsidRPr="00E769CC">
        <w:rPr>
          <w:rFonts w:ascii="Verdana" w:hAnsi="Verdana"/>
        </w:rPr>
        <w:t>pupil</w:t>
      </w:r>
      <w:proofErr w:type="gramEnd"/>
      <w:r w:rsidRPr="00E769CC">
        <w:rPr>
          <w:rFonts w:ascii="Verdana" w:hAnsi="Verdana"/>
        </w:rPr>
        <w:t>.</w:t>
      </w:r>
      <w:r w:rsidR="007A0DB8" w:rsidRPr="00E769CC">
        <w:rPr>
          <w:rFonts w:ascii="Verdana" w:hAnsi="Verdana"/>
        </w:rPr>
        <w:t xml:space="preserve"> Several </w:t>
      </w:r>
      <w:r w:rsidR="00483A6E" w:rsidRPr="00E769CC">
        <w:rPr>
          <w:rFonts w:ascii="Verdana" w:hAnsi="Verdana"/>
        </w:rPr>
        <w:t>assessments</w:t>
      </w:r>
      <w:r w:rsidR="007A0DB8" w:rsidRPr="00E769CC">
        <w:rPr>
          <w:rFonts w:ascii="Verdana" w:hAnsi="Verdana"/>
        </w:rPr>
        <w:t xml:space="preserve"> may be completed at this time. For example:</w:t>
      </w:r>
    </w:p>
    <w:p w14:paraId="6D7D862C" w14:textId="77777777" w:rsidR="007A0DB8" w:rsidRPr="00E769CC" w:rsidRDefault="007A0DB8" w:rsidP="007A0DB8">
      <w:pPr>
        <w:pStyle w:val="ListParagraph"/>
        <w:numPr>
          <w:ilvl w:val="0"/>
          <w:numId w:val="7"/>
        </w:numPr>
        <w:rPr>
          <w:rFonts w:ascii="Verdana" w:hAnsi="Verdana"/>
        </w:rPr>
      </w:pPr>
      <w:r w:rsidRPr="00E769CC">
        <w:rPr>
          <w:rFonts w:ascii="Verdana" w:hAnsi="Verdana"/>
        </w:rPr>
        <w:t>Boxall (Social Emotional Mental Health)</w:t>
      </w:r>
    </w:p>
    <w:p w14:paraId="03912A3E" w14:textId="77777777" w:rsidR="007A0DB8" w:rsidRPr="00E769CC" w:rsidRDefault="007A0DB8" w:rsidP="007A0DB8">
      <w:pPr>
        <w:pStyle w:val="ListParagraph"/>
        <w:numPr>
          <w:ilvl w:val="0"/>
          <w:numId w:val="7"/>
        </w:numPr>
        <w:rPr>
          <w:rFonts w:ascii="Verdana" w:hAnsi="Verdana"/>
        </w:rPr>
      </w:pPr>
      <w:proofErr w:type="spellStart"/>
      <w:r w:rsidRPr="00E769CC">
        <w:rPr>
          <w:rFonts w:ascii="Verdana" w:hAnsi="Verdana"/>
        </w:rPr>
        <w:t>Welcom</w:t>
      </w:r>
      <w:proofErr w:type="spellEnd"/>
      <w:r w:rsidRPr="00E769CC">
        <w:rPr>
          <w:rFonts w:ascii="Verdana" w:hAnsi="Verdana"/>
        </w:rPr>
        <w:t xml:space="preserve"> (Speech and </w:t>
      </w:r>
      <w:r w:rsidR="00483A6E" w:rsidRPr="00E769CC">
        <w:rPr>
          <w:rFonts w:ascii="Verdana" w:hAnsi="Verdana"/>
        </w:rPr>
        <w:t>Language</w:t>
      </w:r>
      <w:r w:rsidRPr="00E769CC">
        <w:rPr>
          <w:rFonts w:ascii="Verdana" w:hAnsi="Verdana"/>
        </w:rPr>
        <w:t>)</w:t>
      </w:r>
    </w:p>
    <w:p w14:paraId="730E417F" w14:textId="77777777" w:rsidR="007A0DB8" w:rsidRPr="00E769CC" w:rsidRDefault="007A0DB8" w:rsidP="007A0DB8">
      <w:pPr>
        <w:pStyle w:val="ListParagraph"/>
        <w:numPr>
          <w:ilvl w:val="0"/>
          <w:numId w:val="7"/>
        </w:numPr>
        <w:rPr>
          <w:rFonts w:ascii="Verdana" w:hAnsi="Verdana"/>
        </w:rPr>
      </w:pPr>
      <w:proofErr w:type="spellStart"/>
      <w:r w:rsidRPr="00E769CC">
        <w:rPr>
          <w:rFonts w:ascii="Verdana" w:hAnsi="Verdana"/>
        </w:rPr>
        <w:t>TalkAbout</w:t>
      </w:r>
      <w:proofErr w:type="spellEnd"/>
      <w:r w:rsidRPr="00E769CC">
        <w:rPr>
          <w:rFonts w:ascii="Verdana" w:hAnsi="Verdana"/>
        </w:rPr>
        <w:t xml:space="preserve"> (Social </w:t>
      </w:r>
      <w:r w:rsidR="00483A6E" w:rsidRPr="00E769CC">
        <w:rPr>
          <w:rFonts w:ascii="Verdana" w:hAnsi="Verdana"/>
        </w:rPr>
        <w:t>Communication</w:t>
      </w:r>
      <w:r w:rsidRPr="00E769CC">
        <w:rPr>
          <w:rFonts w:ascii="Verdana" w:hAnsi="Verdana"/>
        </w:rPr>
        <w:t xml:space="preserve"> Difficulties)</w:t>
      </w:r>
    </w:p>
    <w:p w14:paraId="04F38F17" w14:textId="77777777" w:rsidR="007A0DB8" w:rsidRPr="00E769CC" w:rsidRDefault="007A0DB8" w:rsidP="007A0DB8">
      <w:pPr>
        <w:pStyle w:val="ListParagraph"/>
        <w:numPr>
          <w:ilvl w:val="0"/>
          <w:numId w:val="7"/>
        </w:numPr>
        <w:rPr>
          <w:rFonts w:ascii="Verdana" w:hAnsi="Verdana"/>
        </w:rPr>
      </w:pPr>
      <w:r w:rsidRPr="00E769CC">
        <w:rPr>
          <w:rFonts w:ascii="Verdana" w:hAnsi="Verdana"/>
        </w:rPr>
        <w:t>SNAPS (ADHD)</w:t>
      </w:r>
    </w:p>
    <w:p w14:paraId="0EC512D7" w14:textId="77777777" w:rsidR="009F7DE0" w:rsidRPr="00E769CC" w:rsidRDefault="009F7DE0" w:rsidP="0023730D">
      <w:pPr>
        <w:rPr>
          <w:rFonts w:ascii="Verdana" w:hAnsi="Verdana"/>
          <w:b/>
        </w:rPr>
      </w:pPr>
      <w:r w:rsidRPr="00E769CC">
        <w:rPr>
          <w:rFonts w:ascii="Verdana" w:hAnsi="Verdana"/>
          <w:b/>
        </w:rPr>
        <w:t>Pupil Support Plan</w:t>
      </w:r>
    </w:p>
    <w:p w14:paraId="39707F66" w14:textId="77777777" w:rsidR="009F7DE0" w:rsidRPr="00E769CC" w:rsidRDefault="009F7DE0" w:rsidP="0023730D">
      <w:pPr>
        <w:rPr>
          <w:rFonts w:ascii="Verdana" w:hAnsi="Verdana"/>
        </w:rPr>
      </w:pPr>
      <w:r w:rsidRPr="00E769CC">
        <w:rPr>
          <w:rFonts w:ascii="Verdana" w:hAnsi="Verdana"/>
        </w:rPr>
        <w:t>At this stage class teachers will write a Pupil Support Plan and invite parents into school to discuss the targets and get their views.</w:t>
      </w:r>
    </w:p>
    <w:p w14:paraId="1DE175AF" w14:textId="6F599898" w:rsidR="009F7DE0" w:rsidRPr="00E769CC" w:rsidRDefault="00483A6E" w:rsidP="0023730D">
      <w:pPr>
        <w:rPr>
          <w:rFonts w:ascii="Verdana" w:hAnsi="Verdana"/>
          <w:b/>
        </w:rPr>
      </w:pPr>
      <w:r w:rsidRPr="00E769CC">
        <w:rPr>
          <w:rFonts w:ascii="Verdana" w:hAnsi="Verdana"/>
          <w:b/>
        </w:rPr>
        <w:t>Referral</w:t>
      </w:r>
      <w:r w:rsidR="009D0D6F" w:rsidRPr="00E769CC">
        <w:rPr>
          <w:rFonts w:ascii="Verdana" w:hAnsi="Verdana"/>
          <w:b/>
        </w:rPr>
        <w:t xml:space="preserve"> to the </w:t>
      </w:r>
      <w:r w:rsidR="00824D0F">
        <w:rPr>
          <w:rFonts w:ascii="Verdana" w:hAnsi="Verdana"/>
          <w:b/>
        </w:rPr>
        <w:t xml:space="preserve">Multi-Agency </w:t>
      </w:r>
      <w:r w:rsidR="009D0D6F" w:rsidRPr="00E769CC">
        <w:rPr>
          <w:rFonts w:ascii="Verdana" w:hAnsi="Verdana"/>
          <w:b/>
        </w:rPr>
        <w:t>Inclusion Panel</w:t>
      </w:r>
    </w:p>
    <w:p w14:paraId="6D6C78B0" w14:textId="78062ED9" w:rsidR="009D0D6F" w:rsidRPr="00E769CC" w:rsidRDefault="009D0D6F" w:rsidP="0023730D">
      <w:pPr>
        <w:rPr>
          <w:rFonts w:ascii="Verdana" w:hAnsi="Verdana"/>
        </w:rPr>
      </w:pPr>
      <w:r w:rsidRPr="00E769CC">
        <w:rPr>
          <w:rFonts w:ascii="Verdana" w:hAnsi="Verdana"/>
        </w:rPr>
        <w:t>At this stage,</w:t>
      </w:r>
      <w:r w:rsidR="008B3296">
        <w:rPr>
          <w:rFonts w:ascii="Verdana" w:hAnsi="Verdana"/>
        </w:rPr>
        <w:t xml:space="preserve"> the child will be referred to the Multi-Agency Inclusion Panel,</w:t>
      </w:r>
      <w:r w:rsidRPr="00E769CC">
        <w:rPr>
          <w:rFonts w:ascii="Verdana" w:hAnsi="Verdana"/>
        </w:rPr>
        <w:t xml:space="preserve"> a specialist from Bury’s SEN</w:t>
      </w:r>
      <w:r w:rsidR="00051A07">
        <w:rPr>
          <w:rFonts w:ascii="Verdana" w:hAnsi="Verdana"/>
        </w:rPr>
        <w:t>D</w:t>
      </w:r>
      <w:r w:rsidRPr="00E769CC">
        <w:rPr>
          <w:rFonts w:ascii="Verdana" w:hAnsi="Verdana"/>
        </w:rPr>
        <w:t xml:space="preserve"> Team will come into school </w:t>
      </w:r>
      <w:r w:rsidR="00483A6E" w:rsidRPr="00E769CC">
        <w:rPr>
          <w:rFonts w:ascii="Verdana" w:hAnsi="Verdana"/>
        </w:rPr>
        <w:t>to complete</w:t>
      </w:r>
      <w:r w:rsidRPr="00E769CC">
        <w:rPr>
          <w:rFonts w:ascii="Verdana" w:hAnsi="Verdana"/>
        </w:rPr>
        <w:t xml:space="preserve"> an observation and write a report for school and parents.</w:t>
      </w:r>
      <w:r w:rsidR="008B3296">
        <w:rPr>
          <w:rFonts w:ascii="Verdana" w:hAnsi="Verdana"/>
        </w:rPr>
        <w:t xml:space="preserve"> The Outreach Team will work with school and parents to meet the child’s needs, drawing up an action plan to be reviewed every six weeks.</w:t>
      </w:r>
    </w:p>
    <w:p w14:paraId="755EE807" w14:textId="77777777" w:rsidR="009D0D6F" w:rsidRPr="00E769CC" w:rsidRDefault="009D0D6F" w:rsidP="0023730D">
      <w:pPr>
        <w:rPr>
          <w:rFonts w:ascii="Verdana" w:hAnsi="Verdana"/>
          <w:b/>
        </w:rPr>
      </w:pPr>
      <w:r w:rsidRPr="00E769CC">
        <w:rPr>
          <w:rFonts w:ascii="Verdana" w:hAnsi="Verdana"/>
          <w:b/>
        </w:rPr>
        <w:t>EHCP</w:t>
      </w:r>
    </w:p>
    <w:p w14:paraId="54F84A8E" w14:textId="2176D19F" w:rsidR="009D0D6F" w:rsidRPr="00E769CC" w:rsidRDefault="009D0D6F" w:rsidP="0023730D">
      <w:pPr>
        <w:rPr>
          <w:rFonts w:ascii="Verdana" w:hAnsi="Verdana"/>
        </w:rPr>
      </w:pPr>
      <w:r w:rsidRPr="00E769CC">
        <w:rPr>
          <w:rFonts w:ascii="Verdana" w:hAnsi="Verdana"/>
        </w:rPr>
        <w:t xml:space="preserve">Once </w:t>
      </w:r>
      <w:r w:rsidR="00642A32" w:rsidRPr="00E769CC">
        <w:rPr>
          <w:rFonts w:ascii="Verdana" w:hAnsi="Verdana"/>
        </w:rPr>
        <w:t>all</w:t>
      </w:r>
      <w:r w:rsidR="007A0DB8" w:rsidRPr="00E769CC">
        <w:rPr>
          <w:rFonts w:ascii="Verdana" w:hAnsi="Verdana"/>
        </w:rPr>
        <w:t xml:space="preserve"> the evidence has been collated, school and parents can make the decision to apply for an Educational Health Care Plan. Once an application has been submitted, the paperwork will go to an external panel and further evidence will be collated. The decision for an EHCP application from the point of submission takes approximately 18 weeks.</w:t>
      </w:r>
    </w:p>
    <w:p w14:paraId="545106B9" w14:textId="77777777" w:rsidR="009F7DE0" w:rsidRPr="00E769CC" w:rsidRDefault="009F7DE0" w:rsidP="0023730D">
      <w:pPr>
        <w:rPr>
          <w:rFonts w:ascii="Verdana" w:hAnsi="Verdana"/>
          <w:b/>
        </w:rPr>
      </w:pPr>
    </w:p>
    <w:p w14:paraId="437BB894" w14:textId="77777777" w:rsidR="0023730D" w:rsidRPr="00E769CC" w:rsidRDefault="0023730D" w:rsidP="007D311A">
      <w:pPr>
        <w:pStyle w:val="Subhead2"/>
        <w:numPr>
          <w:ilvl w:val="0"/>
          <w:numId w:val="3"/>
        </w:numPr>
        <w:rPr>
          <w:rFonts w:ascii="Verdana" w:hAnsi="Verdana"/>
          <w:color w:val="auto"/>
        </w:rPr>
      </w:pPr>
      <w:r w:rsidRPr="00E769CC">
        <w:rPr>
          <w:rFonts w:ascii="Verdana" w:hAnsi="Verdana"/>
          <w:color w:val="auto"/>
        </w:rPr>
        <w:t>Consulting and involving pupils</w:t>
      </w:r>
      <w:r w:rsidR="007C2308" w:rsidRPr="00E769CC">
        <w:rPr>
          <w:rFonts w:ascii="Verdana" w:hAnsi="Verdana"/>
          <w:color w:val="auto"/>
        </w:rPr>
        <w:t>,</w:t>
      </w:r>
      <w:r w:rsidRPr="00E769CC">
        <w:rPr>
          <w:rFonts w:ascii="Verdana" w:hAnsi="Verdana"/>
          <w:color w:val="auto"/>
        </w:rPr>
        <w:t xml:space="preserve"> parents </w:t>
      </w:r>
      <w:r w:rsidR="007C2308" w:rsidRPr="00E769CC">
        <w:rPr>
          <w:rFonts w:ascii="Verdana" w:hAnsi="Verdana"/>
          <w:color w:val="auto"/>
        </w:rPr>
        <w:t>and carers</w:t>
      </w:r>
    </w:p>
    <w:p w14:paraId="7C64E9A4" w14:textId="77777777" w:rsidR="009A0CE1" w:rsidRPr="00E769CC" w:rsidRDefault="009A0CE1" w:rsidP="0023730D">
      <w:pPr>
        <w:rPr>
          <w:rFonts w:ascii="Verdana" w:hAnsi="Verdana" w:cs="Arial"/>
          <w:b/>
          <w:szCs w:val="20"/>
        </w:rPr>
      </w:pPr>
      <w:r w:rsidRPr="00E769CC">
        <w:rPr>
          <w:rFonts w:ascii="Verdana" w:hAnsi="Verdana" w:cs="Arial"/>
          <w:b/>
          <w:szCs w:val="20"/>
        </w:rPr>
        <w:t>Open Door Policy:</w:t>
      </w:r>
    </w:p>
    <w:p w14:paraId="46643DA7" w14:textId="77777777" w:rsidR="009A0CE1" w:rsidRPr="00E769CC" w:rsidRDefault="009A0CE1" w:rsidP="0023730D">
      <w:pPr>
        <w:rPr>
          <w:rFonts w:ascii="Verdana" w:hAnsi="Verdana" w:cs="Arial"/>
          <w:szCs w:val="20"/>
        </w:rPr>
      </w:pPr>
      <w:r w:rsidRPr="00E769CC">
        <w:rPr>
          <w:rFonts w:ascii="Verdana" w:hAnsi="Verdana" w:cs="Arial"/>
          <w:szCs w:val="20"/>
        </w:rPr>
        <w:t>We have an open-door policy at Emmanuel Holcombe</w:t>
      </w:r>
      <w:r w:rsidR="00051A07">
        <w:rPr>
          <w:rFonts w:ascii="Verdana" w:hAnsi="Verdana" w:cs="Arial"/>
          <w:szCs w:val="20"/>
        </w:rPr>
        <w:t xml:space="preserve"> CE Primary School</w:t>
      </w:r>
      <w:r w:rsidRPr="00E769CC">
        <w:rPr>
          <w:rFonts w:ascii="Verdana" w:hAnsi="Verdana" w:cs="Arial"/>
          <w:szCs w:val="20"/>
        </w:rPr>
        <w:t>. Parents can communicate with staff in a variety of ways:</w:t>
      </w:r>
    </w:p>
    <w:p w14:paraId="0E9DF9ED" w14:textId="77777777" w:rsidR="009A0CE1" w:rsidRPr="00E769CC" w:rsidRDefault="009A0CE1" w:rsidP="009A0CE1">
      <w:pPr>
        <w:pStyle w:val="4Bulletedcopyblue"/>
        <w:rPr>
          <w:rFonts w:ascii="Verdana" w:hAnsi="Verdana"/>
        </w:rPr>
      </w:pPr>
      <w:r w:rsidRPr="00E769CC">
        <w:rPr>
          <w:rFonts w:ascii="Verdana" w:hAnsi="Verdana"/>
        </w:rPr>
        <w:t>Email</w:t>
      </w:r>
    </w:p>
    <w:p w14:paraId="5D89ACCC" w14:textId="77777777" w:rsidR="009A0CE1" w:rsidRPr="00E769CC" w:rsidRDefault="009A0CE1" w:rsidP="009A0CE1">
      <w:pPr>
        <w:pStyle w:val="4Bulletedcopyblue"/>
        <w:rPr>
          <w:rFonts w:ascii="Verdana" w:hAnsi="Verdana"/>
        </w:rPr>
      </w:pPr>
      <w:r w:rsidRPr="00E769CC">
        <w:rPr>
          <w:rFonts w:ascii="Verdana" w:hAnsi="Verdana"/>
        </w:rPr>
        <w:t>Telephone appointment</w:t>
      </w:r>
    </w:p>
    <w:p w14:paraId="05B6F4B1" w14:textId="77777777" w:rsidR="009A0CE1" w:rsidRPr="00E769CC" w:rsidRDefault="009A0CE1" w:rsidP="009A0CE1">
      <w:pPr>
        <w:pStyle w:val="4Bulletedcopyblue"/>
        <w:rPr>
          <w:rFonts w:ascii="Verdana" w:hAnsi="Verdana"/>
        </w:rPr>
      </w:pPr>
      <w:r w:rsidRPr="00E769CC">
        <w:rPr>
          <w:rFonts w:ascii="Verdana" w:hAnsi="Verdana"/>
        </w:rPr>
        <w:t>Seesaw</w:t>
      </w:r>
    </w:p>
    <w:p w14:paraId="56D5D0F6" w14:textId="77777777" w:rsidR="009A0CE1" w:rsidRPr="00E769CC" w:rsidRDefault="009A0CE1" w:rsidP="009A0CE1">
      <w:pPr>
        <w:pStyle w:val="4Bulletedcopyblue"/>
        <w:rPr>
          <w:rFonts w:ascii="Verdana" w:hAnsi="Verdana"/>
        </w:rPr>
      </w:pPr>
      <w:r w:rsidRPr="00E769CC">
        <w:rPr>
          <w:rFonts w:ascii="Verdana" w:hAnsi="Verdana"/>
        </w:rPr>
        <w:t xml:space="preserve">At the school gate </w:t>
      </w:r>
    </w:p>
    <w:p w14:paraId="63BE6314" w14:textId="77777777" w:rsidR="009A0CE1" w:rsidRPr="00E769CC" w:rsidRDefault="009A0CE1" w:rsidP="009A0CE1">
      <w:pPr>
        <w:pStyle w:val="4Bulletedcopyblue"/>
        <w:numPr>
          <w:ilvl w:val="0"/>
          <w:numId w:val="0"/>
        </w:numPr>
        <w:rPr>
          <w:rFonts w:ascii="Verdana" w:hAnsi="Verdana"/>
          <w:b/>
        </w:rPr>
      </w:pPr>
      <w:r w:rsidRPr="00E769CC">
        <w:rPr>
          <w:rFonts w:ascii="Verdana" w:hAnsi="Verdana"/>
          <w:b/>
        </w:rPr>
        <w:t>Website:</w:t>
      </w:r>
    </w:p>
    <w:p w14:paraId="19EBDDD2" w14:textId="2B918155" w:rsidR="009A0CE1" w:rsidRPr="00E769CC" w:rsidRDefault="009A0CE1" w:rsidP="009A0CE1">
      <w:pPr>
        <w:pStyle w:val="4Bulletedcopyblue"/>
        <w:numPr>
          <w:ilvl w:val="0"/>
          <w:numId w:val="0"/>
        </w:numPr>
        <w:rPr>
          <w:rFonts w:ascii="Verdana" w:hAnsi="Verdana"/>
          <w:b/>
        </w:rPr>
      </w:pPr>
      <w:r w:rsidRPr="00E769CC">
        <w:rPr>
          <w:rFonts w:ascii="Verdana" w:hAnsi="Verdana"/>
        </w:rPr>
        <w:t xml:space="preserve">The school website is fully compliant and holds information about SEND </w:t>
      </w:r>
      <w:proofErr w:type="spellStart"/>
      <w:r w:rsidRPr="00E769CC">
        <w:rPr>
          <w:rFonts w:ascii="Verdana" w:hAnsi="Verdana"/>
        </w:rPr>
        <w:t>polices</w:t>
      </w:r>
      <w:proofErr w:type="spellEnd"/>
      <w:r w:rsidRPr="00E769CC">
        <w:rPr>
          <w:rFonts w:ascii="Verdana" w:hAnsi="Verdana"/>
        </w:rPr>
        <w:t xml:space="preserve"> and </w:t>
      </w:r>
      <w:r w:rsidR="00642A32" w:rsidRPr="00E769CC">
        <w:rPr>
          <w:rFonts w:ascii="Verdana" w:hAnsi="Verdana"/>
        </w:rPr>
        <w:t>procedures</w:t>
      </w:r>
      <w:r w:rsidRPr="00E769CC">
        <w:rPr>
          <w:rFonts w:ascii="Verdana" w:hAnsi="Verdana"/>
        </w:rPr>
        <w:t xml:space="preserve"> as well as information about external services for parents and carers</w:t>
      </w:r>
      <w:r w:rsidR="006514E1" w:rsidRPr="00E769CC">
        <w:rPr>
          <w:rFonts w:ascii="Verdana" w:hAnsi="Verdana"/>
        </w:rPr>
        <w:t>.</w:t>
      </w:r>
    </w:p>
    <w:p w14:paraId="08A975D1" w14:textId="77777777" w:rsidR="006514E1" w:rsidRPr="00E769CC" w:rsidRDefault="006514E1" w:rsidP="0023730D">
      <w:pPr>
        <w:rPr>
          <w:rFonts w:ascii="Verdana" w:hAnsi="Verdana" w:cs="Arial"/>
          <w:b/>
          <w:szCs w:val="20"/>
        </w:rPr>
      </w:pPr>
      <w:r w:rsidRPr="00E769CC">
        <w:rPr>
          <w:rFonts w:ascii="Verdana" w:hAnsi="Verdana" w:cs="Arial"/>
          <w:b/>
          <w:szCs w:val="20"/>
        </w:rPr>
        <w:t>Parent and carer drop-ins:</w:t>
      </w:r>
    </w:p>
    <w:p w14:paraId="68199310" w14:textId="1EA68936" w:rsidR="000855EC" w:rsidRDefault="000855EC" w:rsidP="0023730D">
      <w:pPr>
        <w:rPr>
          <w:rFonts w:ascii="Verdana" w:hAnsi="Verdana"/>
        </w:rPr>
      </w:pPr>
      <w:proofErr w:type="spellStart"/>
      <w:r w:rsidRPr="00E769CC">
        <w:rPr>
          <w:rFonts w:ascii="Verdana" w:hAnsi="Verdana"/>
        </w:rPr>
        <w:lastRenderedPageBreak/>
        <w:t>Mrs</w:t>
      </w:r>
      <w:proofErr w:type="spellEnd"/>
      <w:r w:rsidRPr="00E769CC">
        <w:rPr>
          <w:rFonts w:ascii="Verdana" w:hAnsi="Verdana"/>
        </w:rPr>
        <w:t xml:space="preserve"> Longstaff and </w:t>
      </w:r>
      <w:proofErr w:type="spellStart"/>
      <w:r w:rsidRPr="00E769CC">
        <w:rPr>
          <w:rFonts w:ascii="Verdana" w:hAnsi="Verdana"/>
        </w:rPr>
        <w:t>Mrs</w:t>
      </w:r>
      <w:proofErr w:type="spellEnd"/>
      <w:r w:rsidRPr="00E769CC">
        <w:rPr>
          <w:rFonts w:ascii="Verdana" w:hAnsi="Verdana"/>
        </w:rPr>
        <w:t xml:space="preserve"> Thomond run a monthly drop-in for parents and carers in school. Each drop-in session has a different SEND or parenting </w:t>
      </w:r>
      <w:proofErr w:type="gramStart"/>
      <w:r w:rsidRPr="00E769CC">
        <w:rPr>
          <w:rFonts w:ascii="Verdana" w:hAnsi="Verdana"/>
        </w:rPr>
        <w:t>focus</w:t>
      </w:r>
      <w:proofErr w:type="gramEnd"/>
      <w:r w:rsidRPr="00E769CC">
        <w:rPr>
          <w:rFonts w:ascii="Verdana" w:hAnsi="Verdana"/>
        </w:rPr>
        <w:t xml:space="preserve"> and this sometimes include</w:t>
      </w:r>
      <w:r w:rsidR="00D936DB">
        <w:rPr>
          <w:rFonts w:ascii="Verdana" w:hAnsi="Verdana"/>
        </w:rPr>
        <w:t>s</w:t>
      </w:r>
      <w:r w:rsidRPr="00E769CC">
        <w:rPr>
          <w:rFonts w:ascii="Verdana" w:hAnsi="Verdana"/>
        </w:rPr>
        <w:t xml:space="preserve"> a guest speaker. This is an opportunity for parents to informally ask questions and learn more about various strategies</w:t>
      </w:r>
      <w:r w:rsidR="00D936DB">
        <w:rPr>
          <w:rFonts w:ascii="Verdana" w:hAnsi="Verdana"/>
        </w:rPr>
        <w:t>.</w:t>
      </w:r>
    </w:p>
    <w:p w14:paraId="47A02119" w14:textId="4DDCA1E3" w:rsidR="00D936DB" w:rsidRDefault="00D26774" w:rsidP="0023730D">
      <w:pPr>
        <w:rPr>
          <w:rFonts w:ascii="Verdana" w:hAnsi="Verdana"/>
          <w:b/>
          <w:bCs/>
        </w:rPr>
      </w:pPr>
      <w:r>
        <w:rPr>
          <w:rFonts w:ascii="Verdana" w:hAnsi="Verdana"/>
          <w:b/>
          <w:bCs/>
        </w:rPr>
        <w:t>SEND Information Report:</w:t>
      </w:r>
    </w:p>
    <w:p w14:paraId="3C5DDB45" w14:textId="1CE9F98F" w:rsidR="00D26774" w:rsidRPr="00D26774" w:rsidRDefault="00D26774" w:rsidP="0023730D">
      <w:pPr>
        <w:rPr>
          <w:rFonts w:ascii="Verdana" w:hAnsi="Verdana" w:cs="Arial"/>
          <w:szCs w:val="20"/>
        </w:rPr>
      </w:pPr>
      <w:r>
        <w:rPr>
          <w:rFonts w:ascii="Verdana" w:hAnsi="Verdana"/>
        </w:rPr>
        <w:t>A group of parents reviewed and contributed to this SEND information report.</w:t>
      </w:r>
    </w:p>
    <w:p w14:paraId="382BB93C" w14:textId="77777777" w:rsidR="000855EC" w:rsidRPr="00E769CC" w:rsidRDefault="000855EC" w:rsidP="0023730D">
      <w:pPr>
        <w:rPr>
          <w:rFonts w:ascii="Verdana" w:hAnsi="Verdana" w:cs="Arial"/>
          <w:b/>
          <w:szCs w:val="20"/>
        </w:rPr>
      </w:pPr>
    </w:p>
    <w:p w14:paraId="006E0645" w14:textId="77777777" w:rsidR="000855EC" w:rsidRPr="00E769CC" w:rsidRDefault="000855EC" w:rsidP="0023730D">
      <w:pPr>
        <w:rPr>
          <w:rFonts w:ascii="Verdana" w:hAnsi="Verdana" w:cs="Arial"/>
          <w:b/>
          <w:szCs w:val="20"/>
        </w:rPr>
      </w:pPr>
    </w:p>
    <w:p w14:paraId="17F345E2" w14:textId="56C8184A" w:rsidR="000855EC" w:rsidRPr="00E769CC" w:rsidRDefault="000855EC" w:rsidP="0023730D">
      <w:pPr>
        <w:rPr>
          <w:rFonts w:ascii="Verdana" w:hAnsi="Verdana" w:cs="Arial"/>
          <w:b/>
          <w:szCs w:val="20"/>
        </w:rPr>
      </w:pPr>
      <w:r w:rsidRPr="00E769CC">
        <w:rPr>
          <w:rFonts w:ascii="Verdana" w:hAnsi="Verdana" w:cs="Arial"/>
          <w:b/>
          <w:szCs w:val="20"/>
        </w:rPr>
        <w:t>Early Intervention:</w:t>
      </w:r>
      <w:r w:rsidR="00642A32">
        <w:rPr>
          <w:rFonts w:ascii="Verdana" w:hAnsi="Verdana" w:cs="Arial"/>
          <w:b/>
          <w:szCs w:val="20"/>
        </w:rPr>
        <w:t xml:space="preserve"> Notice, Check, Try</w:t>
      </w:r>
    </w:p>
    <w:p w14:paraId="6ACCA726" w14:textId="2CC662F3" w:rsidR="0023730D" w:rsidRPr="00E769CC" w:rsidRDefault="0023730D" w:rsidP="0023730D">
      <w:pPr>
        <w:rPr>
          <w:rFonts w:ascii="Verdana" w:hAnsi="Verdana" w:cs="Arial"/>
          <w:szCs w:val="20"/>
        </w:rPr>
      </w:pPr>
      <w:r w:rsidRPr="00E769CC">
        <w:rPr>
          <w:rFonts w:ascii="Verdana" w:hAnsi="Verdana" w:cs="Arial"/>
          <w:szCs w:val="20"/>
        </w:rPr>
        <w:t>We will have an early discussion with the pu</w:t>
      </w:r>
      <w:r w:rsidR="007D311A" w:rsidRPr="00E769CC">
        <w:rPr>
          <w:rFonts w:ascii="Verdana" w:hAnsi="Verdana" w:cs="Arial"/>
          <w:szCs w:val="20"/>
        </w:rPr>
        <w:t>pil’s</w:t>
      </w:r>
      <w:r w:rsidRPr="00E769CC">
        <w:rPr>
          <w:rFonts w:ascii="Verdana" w:hAnsi="Verdana" w:cs="Arial"/>
          <w:szCs w:val="20"/>
        </w:rPr>
        <w:t xml:space="preserve"> parents when identifying whether </w:t>
      </w:r>
      <w:r w:rsidR="00EB4BD8">
        <w:rPr>
          <w:rFonts w:ascii="Verdana" w:hAnsi="Verdana" w:cs="Arial"/>
          <w:szCs w:val="20"/>
        </w:rPr>
        <w:t>he/she</w:t>
      </w:r>
      <w:r w:rsidRPr="00E769CC">
        <w:rPr>
          <w:rFonts w:ascii="Verdana" w:hAnsi="Verdana" w:cs="Arial"/>
          <w:szCs w:val="20"/>
        </w:rPr>
        <w:t xml:space="preserve"> need</w:t>
      </w:r>
      <w:r w:rsidR="00874E39">
        <w:rPr>
          <w:rFonts w:ascii="Verdana" w:hAnsi="Verdana" w:cs="Arial"/>
          <w:szCs w:val="20"/>
        </w:rPr>
        <w:t>s</w:t>
      </w:r>
      <w:r w:rsidRPr="00E769CC">
        <w:rPr>
          <w:rFonts w:ascii="Verdana" w:hAnsi="Verdana" w:cs="Arial"/>
          <w:szCs w:val="20"/>
        </w:rPr>
        <w:t xml:space="preserve"> special educational provision. These conversations will make sure that:</w:t>
      </w:r>
    </w:p>
    <w:p w14:paraId="48353D0D" w14:textId="77777777" w:rsidR="0023730D" w:rsidRPr="00E769CC" w:rsidRDefault="0023730D" w:rsidP="0023730D">
      <w:pPr>
        <w:pStyle w:val="4Bulletedcopyblue"/>
        <w:rPr>
          <w:rFonts w:ascii="Verdana" w:hAnsi="Verdana"/>
        </w:rPr>
      </w:pPr>
      <w:r w:rsidRPr="00E769CC">
        <w:rPr>
          <w:rFonts w:ascii="Verdana" w:hAnsi="Verdana"/>
        </w:rPr>
        <w:t xml:space="preserve">Everyone develops a good understanding of the pupil’s areas of strength and difficulty </w:t>
      </w:r>
    </w:p>
    <w:p w14:paraId="3D73EEAB" w14:textId="77777777" w:rsidR="0023730D" w:rsidRPr="00E769CC" w:rsidRDefault="0023730D" w:rsidP="0023730D">
      <w:pPr>
        <w:pStyle w:val="4Bulletedcopyblue"/>
        <w:rPr>
          <w:rFonts w:ascii="Verdana" w:hAnsi="Verdana"/>
        </w:rPr>
      </w:pPr>
      <w:r w:rsidRPr="00E769CC">
        <w:rPr>
          <w:rFonts w:ascii="Verdana" w:hAnsi="Verdana"/>
        </w:rPr>
        <w:t xml:space="preserve">We </w:t>
      </w:r>
      <w:r w:rsidR="00EB4BD8">
        <w:rPr>
          <w:rFonts w:ascii="Verdana" w:hAnsi="Verdana"/>
        </w:rPr>
        <w:t xml:space="preserve">listen to and </w:t>
      </w:r>
      <w:r w:rsidR="00483A6E" w:rsidRPr="00E769CC">
        <w:rPr>
          <w:rFonts w:ascii="Verdana" w:hAnsi="Verdana"/>
        </w:rPr>
        <w:t>consider</w:t>
      </w:r>
      <w:r w:rsidRPr="00E769CC">
        <w:rPr>
          <w:rFonts w:ascii="Verdana" w:hAnsi="Verdana"/>
        </w:rPr>
        <w:t xml:space="preserve"> </w:t>
      </w:r>
      <w:r w:rsidR="00EB4BD8">
        <w:rPr>
          <w:rFonts w:ascii="Verdana" w:hAnsi="Verdana"/>
        </w:rPr>
        <w:t>all parental c</w:t>
      </w:r>
      <w:r w:rsidRPr="00E769CC">
        <w:rPr>
          <w:rFonts w:ascii="Verdana" w:hAnsi="Verdana"/>
        </w:rPr>
        <w:t xml:space="preserve">oncerns </w:t>
      </w:r>
    </w:p>
    <w:p w14:paraId="2397F2E2" w14:textId="77777777" w:rsidR="0023730D" w:rsidRPr="00E769CC" w:rsidRDefault="0023730D" w:rsidP="0023730D">
      <w:pPr>
        <w:pStyle w:val="4Bulletedcopyblue"/>
        <w:rPr>
          <w:rFonts w:ascii="Verdana" w:hAnsi="Verdana"/>
        </w:rPr>
      </w:pPr>
      <w:r w:rsidRPr="00E769CC">
        <w:rPr>
          <w:rFonts w:ascii="Verdana" w:hAnsi="Verdana"/>
        </w:rPr>
        <w:t xml:space="preserve">Everyone understands the agreed outcomes sought for the child </w:t>
      </w:r>
    </w:p>
    <w:p w14:paraId="174D9D00" w14:textId="77777777" w:rsidR="0023730D" w:rsidRPr="00E769CC" w:rsidRDefault="0023730D" w:rsidP="0023730D">
      <w:pPr>
        <w:pStyle w:val="4Bulletedcopyblue"/>
        <w:rPr>
          <w:rFonts w:ascii="Verdana" w:hAnsi="Verdana"/>
        </w:rPr>
      </w:pPr>
      <w:r w:rsidRPr="00E769CC">
        <w:rPr>
          <w:rFonts w:ascii="Verdana" w:hAnsi="Verdana"/>
        </w:rPr>
        <w:t xml:space="preserve">Everyone is clear on what the next steps are </w:t>
      </w:r>
    </w:p>
    <w:p w14:paraId="178CB4C3" w14:textId="77777777" w:rsidR="0023730D" w:rsidRPr="00E769CC" w:rsidRDefault="007D311A" w:rsidP="0023730D">
      <w:pPr>
        <w:rPr>
          <w:rFonts w:ascii="Verdana" w:hAnsi="Verdana" w:cs="Arial"/>
          <w:szCs w:val="20"/>
        </w:rPr>
      </w:pPr>
      <w:r w:rsidRPr="00E769CC">
        <w:rPr>
          <w:rFonts w:ascii="Verdana" w:hAnsi="Verdana" w:cs="Arial"/>
          <w:szCs w:val="20"/>
        </w:rPr>
        <w:t>Minutes</w:t>
      </w:r>
      <w:r w:rsidR="0023730D" w:rsidRPr="00E769CC">
        <w:rPr>
          <w:rFonts w:ascii="Verdana" w:hAnsi="Verdana" w:cs="Arial"/>
          <w:szCs w:val="20"/>
        </w:rPr>
        <w:t xml:space="preserve"> of these early discussions will be added to the pupil’s record and given to parents</w:t>
      </w:r>
      <w:r w:rsidRPr="00E769CC">
        <w:rPr>
          <w:rFonts w:ascii="Verdana" w:hAnsi="Verdana" w:cs="Arial"/>
          <w:szCs w:val="20"/>
        </w:rPr>
        <w:t xml:space="preserve"> for </w:t>
      </w:r>
      <w:r w:rsidR="00EB4BD8">
        <w:rPr>
          <w:rFonts w:ascii="Verdana" w:hAnsi="Verdana" w:cs="Arial"/>
          <w:szCs w:val="20"/>
        </w:rPr>
        <w:t xml:space="preserve">agreement and </w:t>
      </w:r>
      <w:r w:rsidRPr="00E769CC">
        <w:rPr>
          <w:rFonts w:ascii="Verdana" w:hAnsi="Verdana" w:cs="Arial"/>
          <w:szCs w:val="20"/>
        </w:rPr>
        <w:t>signature</w:t>
      </w:r>
      <w:r w:rsidR="0023730D" w:rsidRPr="00E769CC">
        <w:rPr>
          <w:rFonts w:ascii="Verdana" w:hAnsi="Verdana" w:cs="Arial"/>
          <w:szCs w:val="20"/>
        </w:rPr>
        <w:t xml:space="preserve">. </w:t>
      </w:r>
    </w:p>
    <w:p w14:paraId="0BFF5351" w14:textId="0FA077DA" w:rsidR="0023730D" w:rsidRPr="00E769CC" w:rsidRDefault="0023730D" w:rsidP="0023730D">
      <w:pPr>
        <w:rPr>
          <w:rFonts w:ascii="Verdana" w:hAnsi="Verdana" w:cs="Arial"/>
          <w:szCs w:val="20"/>
        </w:rPr>
      </w:pPr>
      <w:r w:rsidRPr="00E769CC">
        <w:rPr>
          <w:rFonts w:ascii="Verdana" w:hAnsi="Verdana" w:cs="Arial"/>
          <w:szCs w:val="20"/>
        </w:rPr>
        <w:t>We will notify parents when it is decided that a pupil will receive SEN</w:t>
      </w:r>
      <w:r w:rsidR="007D311A" w:rsidRPr="00E769CC">
        <w:rPr>
          <w:rFonts w:ascii="Verdana" w:hAnsi="Verdana" w:cs="Arial"/>
          <w:szCs w:val="20"/>
        </w:rPr>
        <w:t>D</w:t>
      </w:r>
      <w:r w:rsidRPr="00E769CC">
        <w:rPr>
          <w:rFonts w:ascii="Verdana" w:hAnsi="Verdana" w:cs="Arial"/>
          <w:szCs w:val="20"/>
        </w:rPr>
        <w:t xml:space="preserve"> support</w:t>
      </w:r>
      <w:r w:rsidR="007D311A" w:rsidRPr="00E769CC">
        <w:rPr>
          <w:rFonts w:ascii="Verdana" w:hAnsi="Verdana" w:cs="Arial"/>
          <w:szCs w:val="20"/>
        </w:rPr>
        <w:t xml:space="preserve"> and </w:t>
      </w:r>
      <w:r w:rsidR="009E75F5">
        <w:rPr>
          <w:rFonts w:ascii="Verdana" w:hAnsi="Verdana" w:cs="Arial"/>
          <w:szCs w:val="20"/>
        </w:rPr>
        <w:t xml:space="preserve">will </w:t>
      </w:r>
      <w:r w:rsidR="007D311A" w:rsidRPr="00E769CC">
        <w:rPr>
          <w:rFonts w:ascii="Verdana" w:hAnsi="Verdana" w:cs="Arial"/>
          <w:szCs w:val="20"/>
        </w:rPr>
        <w:t>be added to the school census data</w:t>
      </w:r>
      <w:r w:rsidRPr="00E769CC">
        <w:rPr>
          <w:rFonts w:ascii="Verdana" w:hAnsi="Verdana" w:cs="Arial"/>
          <w:szCs w:val="20"/>
        </w:rPr>
        <w:t xml:space="preserve">. </w:t>
      </w:r>
    </w:p>
    <w:p w14:paraId="5D2BFFEC" w14:textId="77777777" w:rsidR="002823BF" w:rsidRPr="00E769CC" w:rsidRDefault="002823BF" w:rsidP="0023730D">
      <w:pPr>
        <w:rPr>
          <w:rFonts w:ascii="Verdana" w:hAnsi="Verdana" w:cs="Arial"/>
          <w:szCs w:val="20"/>
        </w:rPr>
      </w:pPr>
    </w:p>
    <w:p w14:paraId="7C05F518" w14:textId="38E462AB" w:rsidR="0023730D" w:rsidRPr="00E769CC" w:rsidRDefault="0023730D" w:rsidP="007D311A">
      <w:pPr>
        <w:pStyle w:val="Subhead2"/>
        <w:numPr>
          <w:ilvl w:val="0"/>
          <w:numId w:val="3"/>
        </w:numPr>
        <w:rPr>
          <w:rFonts w:ascii="Verdana" w:hAnsi="Verdana"/>
          <w:color w:val="auto"/>
        </w:rPr>
      </w:pPr>
      <w:r w:rsidRPr="00E769CC">
        <w:rPr>
          <w:rFonts w:ascii="Verdana" w:hAnsi="Verdana"/>
          <w:color w:val="auto"/>
        </w:rPr>
        <w:t>Assessing and reviewing progress towards outcomes</w:t>
      </w:r>
    </w:p>
    <w:p w14:paraId="0B989D4C" w14:textId="77777777" w:rsidR="0023730D" w:rsidRPr="00E769CC" w:rsidRDefault="0023730D" w:rsidP="0023730D">
      <w:pPr>
        <w:rPr>
          <w:rFonts w:ascii="Verdana" w:hAnsi="Verdana" w:cs="Arial"/>
          <w:szCs w:val="20"/>
        </w:rPr>
      </w:pPr>
      <w:r w:rsidRPr="00E769CC">
        <w:rPr>
          <w:rFonts w:ascii="Verdana" w:hAnsi="Verdana" w:cs="Arial"/>
          <w:szCs w:val="20"/>
        </w:rPr>
        <w:t>We will follow the graduated approach</w:t>
      </w:r>
      <w:r w:rsidR="007D311A" w:rsidRPr="00E769CC">
        <w:rPr>
          <w:rFonts w:ascii="Verdana" w:hAnsi="Verdana" w:cs="Arial"/>
          <w:szCs w:val="20"/>
        </w:rPr>
        <w:t xml:space="preserve"> </w:t>
      </w:r>
      <w:r w:rsidR="007D311A" w:rsidRPr="00E769CC">
        <w:rPr>
          <w:rFonts w:ascii="Verdana" w:hAnsi="Verdana" w:cs="Arial"/>
          <w:b/>
          <w:szCs w:val="20"/>
        </w:rPr>
        <w:t>(see appendix A)</w:t>
      </w:r>
      <w:r w:rsidRPr="00E769CC">
        <w:rPr>
          <w:rFonts w:ascii="Verdana" w:hAnsi="Verdana" w:cs="Arial"/>
          <w:szCs w:val="20"/>
        </w:rPr>
        <w:t xml:space="preserve"> and the four-part cycle of </w:t>
      </w:r>
      <w:r w:rsidRPr="00E769CC">
        <w:rPr>
          <w:rFonts w:ascii="Verdana" w:hAnsi="Verdana" w:cs="Arial"/>
          <w:b/>
          <w:szCs w:val="20"/>
        </w:rPr>
        <w:t>assess, plan, do, review</w:t>
      </w:r>
      <w:r w:rsidR="002F437F" w:rsidRPr="00E769CC">
        <w:rPr>
          <w:rFonts w:ascii="Verdana" w:hAnsi="Verdana" w:cs="Arial"/>
          <w:szCs w:val="20"/>
        </w:rPr>
        <w:t xml:space="preserve"> – at Emmanuel Holcombe, we call these ‘Pupil Support Plans.’ Where a child has an Education Health Care Plan, their Pupil Support Plan will reflect their EHCP targets.</w:t>
      </w:r>
    </w:p>
    <w:p w14:paraId="78D71E95" w14:textId="77777777" w:rsidR="0023730D" w:rsidRPr="00E769CC" w:rsidRDefault="0023730D" w:rsidP="0023730D">
      <w:pPr>
        <w:rPr>
          <w:rFonts w:ascii="Verdana" w:hAnsi="Verdana" w:cs="Arial"/>
          <w:szCs w:val="20"/>
        </w:rPr>
      </w:pPr>
      <w:r w:rsidRPr="00E769CC">
        <w:rPr>
          <w:rFonts w:ascii="Verdana" w:hAnsi="Verdana" w:cs="Arial"/>
          <w:szCs w:val="20"/>
        </w:rPr>
        <w:t>The class teacher</w:t>
      </w:r>
      <w:r w:rsidR="002F437F" w:rsidRPr="00E769CC">
        <w:rPr>
          <w:rFonts w:ascii="Verdana" w:hAnsi="Verdana" w:cs="Arial"/>
          <w:szCs w:val="20"/>
        </w:rPr>
        <w:t xml:space="preserve"> and TA (if applicable)</w:t>
      </w:r>
      <w:r w:rsidRPr="00E769CC">
        <w:rPr>
          <w:rFonts w:ascii="Verdana" w:hAnsi="Verdana" w:cs="Arial"/>
          <w:szCs w:val="20"/>
        </w:rPr>
        <w:t xml:space="preserve"> will work with </w:t>
      </w:r>
      <w:proofErr w:type="gramStart"/>
      <w:r w:rsidRPr="00E769CC">
        <w:rPr>
          <w:rFonts w:ascii="Verdana" w:hAnsi="Verdana" w:cs="Arial"/>
          <w:szCs w:val="20"/>
        </w:rPr>
        <w:t>the SEN</w:t>
      </w:r>
      <w:r w:rsidR="002F437F" w:rsidRPr="00E769CC">
        <w:rPr>
          <w:rFonts w:ascii="Verdana" w:hAnsi="Verdana" w:cs="Arial"/>
          <w:szCs w:val="20"/>
        </w:rPr>
        <w:t>D</w:t>
      </w:r>
      <w:r w:rsidRPr="00E769CC">
        <w:rPr>
          <w:rFonts w:ascii="Verdana" w:hAnsi="Verdana" w:cs="Arial"/>
          <w:szCs w:val="20"/>
        </w:rPr>
        <w:t>CO</w:t>
      </w:r>
      <w:proofErr w:type="gramEnd"/>
      <w:r w:rsidRPr="00E769CC">
        <w:rPr>
          <w:rFonts w:ascii="Verdana" w:hAnsi="Verdana" w:cs="Arial"/>
          <w:szCs w:val="20"/>
        </w:rPr>
        <w:t xml:space="preserve"> to carry out a clear analysis of the pupil’s needs. This will draw on:</w:t>
      </w:r>
    </w:p>
    <w:p w14:paraId="6FBD403F" w14:textId="77777777" w:rsidR="0023730D" w:rsidRPr="00E769CC" w:rsidRDefault="0023730D" w:rsidP="0023730D">
      <w:pPr>
        <w:pStyle w:val="4Bulletedcopyblue"/>
        <w:rPr>
          <w:rFonts w:ascii="Verdana" w:hAnsi="Verdana"/>
        </w:rPr>
      </w:pPr>
      <w:r w:rsidRPr="00E769CC">
        <w:rPr>
          <w:rFonts w:ascii="Verdana" w:hAnsi="Verdana"/>
        </w:rPr>
        <w:t xml:space="preserve">The teacher’s assessment and experience of the pupil </w:t>
      </w:r>
    </w:p>
    <w:p w14:paraId="4A56B67C" w14:textId="77777777" w:rsidR="0023730D" w:rsidRPr="00E769CC" w:rsidRDefault="0023730D" w:rsidP="0023730D">
      <w:pPr>
        <w:pStyle w:val="4Bulletedcopyblue"/>
        <w:rPr>
          <w:rFonts w:ascii="Verdana" w:hAnsi="Verdana"/>
        </w:rPr>
      </w:pPr>
      <w:r w:rsidRPr="00E769CC">
        <w:rPr>
          <w:rFonts w:ascii="Verdana" w:hAnsi="Verdana"/>
        </w:rPr>
        <w:t xml:space="preserve">Their previous progress and attainment or </w:t>
      </w:r>
      <w:proofErr w:type="spellStart"/>
      <w:r w:rsidRPr="00E769CC">
        <w:rPr>
          <w:rFonts w:ascii="Verdana" w:hAnsi="Verdana"/>
        </w:rPr>
        <w:t>behaviour</w:t>
      </w:r>
      <w:proofErr w:type="spellEnd"/>
      <w:r w:rsidRPr="00E769CC">
        <w:rPr>
          <w:rFonts w:ascii="Verdana" w:hAnsi="Verdana"/>
        </w:rPr>
        <w:t xml:space="preserve"> </w:t>
      </w:r>
    </w:p>
    <w:p w14:paraId="7BA387CA" w14:textId="77777777" w:rsidR="0023730D" w:rsidRPr="00E769CC" w:rsidRDefault="0023730D" w:rsidP="0023730D">
      <w:pPr>
        <w:pStyle w:val="4Bulletedcopyblue"/>
        <w:rPr>
          <w:rFonts w:ascii="Verdana" w:hAnsi="Verdana"/>
        </w:rPr>
      </w:pPr>
      <w:r w:rsidRPr="00E769CC">
        <w:rPr>
          <w:rFonts w:ascii="Verdana" w:hAnsi="Verdana"/>
        </w:rPr>
        <w:t xml:space="preserve">Other teachers’ assessments, where relevant </w:t>
      </w:r>
    </w:p>
    <w:p w14:paraId="4B9D3AEE" w14:textId="77777777" w:rsidR="0023730D" w:rsidRPr="00E769CC" w:rsidRDefault="0023730D" w:rsidP="0023730D">
      <w:pPr>
        <w:pStyle w:val="4Bulletedcopyblue"/>
        <w:rPr>
          <w:rFonts w:ascii="Verdana" w:hAnsi="Verdana"/>
        </w:rPr>
      </w:pPr>
      <w:r w:rsidRPr="00E769CC">
        <w:rPr>
          <w:rFonts w:ascii="Verdana" w:hAnsi="Verdana"/>
        </w:rPr>
        <w:t>The individual’s development in comparison to their peers and national data</w:t>
      </w:r>
    </w:p>
    <w:p w14:paraId="69EAA1B0" w14:textId="77777777" w:rsidR="0023730D" w:rsidRPr="00E769CC" w:rsidRDefault="0023730D" w:rsidP="0023730D">
      <w:pPr>
        <w:pStyle w:val="4Bulletedcopyblue"/>
        <w:rPr>
          <w:rFonts w:ascii="Verdana" w:hAnsi="Verdana"/>
        </w:rPr>
      </w:pPr>
      <w:r w:rsidRPr="00E769CC">
        <w:rPr>
          <w:rFonts w:ascii="Verdana" w:hAnsi="Verdana"/>
        </w:rPr>
        <w:t>The views and experience of parents</w:t>
      </w:r>
    </w:p>
    <w:p w14:paraId="6949C5FC" w14:textId="77777777" w:rsidR="0023730D" w:rsidRPr="00E769CC" w:rsidRDefault="0023730D" w:rsidP="0023730D">
      <w:pPr>
        <w:pStyle w:val="4Bulletedcopyblue"/>
        <w:rPr>
          <w:rFonts w:ascii="Verdana" w:hAnsi="Verdana"/>
        </w:rPr>
      </w:pPr>
      <w:r w:rsidRPr="00E769CC">
        <w:rPr>
          <w:rFonts w:ascii="Verdana" w:hAnsi="Verdana"/>
        </w:rPr>
        <w:t>The pupil’s own views</w:t>
      </w:r>
      <w:r w:rsidR="002F437F" w:rsidRPr="00E769CC">
        <w:rPr>
          <w:rFonts w:ascii="Verdana" w:hAnsi="Verdana"/>
        </w:rPr>
        <w:t xml:space="preserve"> (where appropriate)</w:t>
      </w:r>
    </w:p>
    <w:p w14:paraId="4E3D47B6" w14:textId="77777777" w:rsidR="0023730D" w:rsidRPr="00E769CC" w:rsidRDefault="0023730D" w:rsidP="0023730D">
      <w:pPr>
        <w:pStyle w:val="4Bulletedcopyblue"/>
        <w:rPr>
          <w:rFonts w:ascii="Verdana" w:hAnsi="Verdana"/>
        </w:rPr>
      </w:pPr>
      <w:r w:rsidRPr="00E769CC">
        <w:rPr>
          <w:rFonts w:ascii="Verdana" w:hAnsi="Verdana"/>
        </w:rPr>
        <w:t xml:space="preserve">Advice from external support services, </w:t>
      </w:r>
      <w:r w:rsidR="00EB4BD8">
        <w:rPr>
          <w:rFonts w:ascii="Verdana" w:hAnsi="Verdana"/>
        </w:rPr>
        <w:t>as</w:t>
      </w:r>
      <w:r w:rsidRPr="00E769CC">
        <w:rPr>
          <w:rFonts w:ascii="Verdana" w:hAnsi="Verdana"/>
        </w:rPr>
        <w:t xml:space="preserve"> relevant </w:t>
      </w:r>
    </w:p>
    <w:p w14:paraId="1FF4F1ED" w14:textId="77777777" w:rsidR="0023730D" w:rsidRPr="00E769CC" w:rsidRDefault="0023730D" w:rsidP="0023730D">
      <w:pPr>
        <w:pStyle w:val="4Bulletedcopyblue"/>
        <w:numPr>
          <w:ilvl w:val="0"/>
          <w:numId w:val="0"/>
        </w:numPr>
        <w:rPr>
          <w:rFonts w:ascii="Verdana" w:hAnsi="Verdana"/>
        </w:rPr>
      </w:pPr>
      <w:r w:rsidRPr="00E769CC">
        <w:rPr>
          <w:rFonts w:ascii="Verdana" w:hAnsi="Verdana"/>
        </w:rPr>
        <w:t xml:space="preserve">The assessment will be reviewed regularly. </w:t>
      </w:r>
    </w:p>
    <w:p w14:paraId="12F1DEA7" w14:textId="77777777" w:rsidR="002F437F" w:rsidRPr="00E769CC" w:rsidRDefault="0023730D" w:rsidP="0023730D">
      <w:pPr>
        <w:rPr>
          <w:rFonts w:ascii="Verdana" w:hAnsi="Verdana" w:cs="Arial"/>
          <w:szCs w:val="20"/>
        </w:rPr>
      </w:pPr>
      <w:r w:rsidRPr="00E769CC">
        <w:rPr>
          <w:rFonts w:ascii="Verdana" w:hAnsi="Verdana" w:cs="Arial"/>
          <w:szCs w:val="20"/>
        </w:rPr>
        <w:t xml:space="preserve">All teachers and support staff who work with the pupil will be made aware of their needs, the outcomes sought, the support provided, and any teaching strategies or approaches that are required. </w:t>
      </w:r>
    </w:p>
    <w:p w14:paraId="63F76011" w14:textId="536A7C41" w:rsidR="0023730D" w:rsidRPr="00E769CC" w:rsidRDefault="0023730D" w:rsidP="0023730D">
      <w:pPr>
        <w:rPr>
          <w:rFonts w:ascii="Verdana" w:hAnsi="Verdana" w:cs="Arial"/>
          <w:szCs w:val="20"/>
        </w:rPr>
      </w:pPr>
      <w:r w:rsidRPr="00E769CC">
        <w:rPr>
          <w:rFonts w:ascii="Verdana" w:hAnsi="Verdana" w:cs="Arial"/>
          <w:szCs w:val="20"/>
        </w:rPr>
        <w:t xml:space="preserve">We will regularly review the effectiveness of the support and interventions, and their impact on the </w:t>
      </w:r>
      <w:proofErr w:type="gramStart"/>
      <w:r w:rsidRPr="00E769CC">
        <w:rPr>
          <w:rFonts w:ascii="Verdana" w:hAnsi="Verdana" w:cs="Arial"/>
          <w:szCs w:val="20"/>
        </w:rPr>
        <w:t>pupil’s</w:t>
      </w:r>
      <w:proofErr w:type="gramEnd"/>
      <w:r w:rsidRPr="00E769CC">
        <w:rPr>
          <w:rFonts w:ascii="Verdana" w:hAnsi="Verdana" w:cs="Arial"/>
          <w:szCs w:val="20"/>
        </w:rPr>
        <w:t xml:space="preserve"> progress. </w:t>
      </w:r>
      <w:r w:rsidR="002F437F" w:rsidRPr="00E769CC">
        <w:rPr>
          <w:rFonts w:ascii="Verdana" w:hAnsi="Verdana" w:cs="Arial"/>
          <w:szCs w:val="20"/>
        </w:rPr>
        <w:t xml:space="preserve">We have intervention monitoring forms, which are checked by the </w:t>
      </w:r>
      <w:proofErr w:type="gramStart"/>
      <w:r w:rsidR="002F437F" w:rsidRPr="00E769CC">
        <w:rPr>
          <w:rFonts w:ascii="Verdana" w:hAnsi="Verdana" w:cs="Arial"/>
          <w:szCs w:val="20"/>
        </w:rPr>
        <w:t>SENDCO</w:t>
      </w:r>
      <w:proofErr w:type="gramEnd"/>
      <w:r w:rsidR="002F437F" w:rsidRPr="00E769CC">
        <w:rPr>
          <w:rFonts w:ascii="Verdana" w:hAnsi="Verdana" w:cs="Arial"/>
          <w:szCs w:val="20"/>
        </w:rPr>
        <w:t xml:space="preserve"> and we review Pupil Support Plans every </w:t>
      </w:r>
      <w:r w:rsidR="007E79C8">
        <w:rPr>
          <w:rFonts w:ascii="Verdana" w:hAnsi="Verdana" w:cs="Arial"/>
          <w:szCs w:val="20"/>
        </w:rPr>
        <w:t>term</w:t>
      </w:r>
      <w:r w:rsidR="002F437F" w:rsidRPr="00E769CC">
        <w:rPr>
          <w:rFonts w:ascii="Verdana" w:hAnsi="Verdana" w:cs="Arial"/>
          <w:szCs w:val="20"/>
        </w:rPr>
        <w:t xml:space="preserve">. Pupil Support Plans are shared with parents three times a year. Children with an EHCP have a pupil </w:t>
      </w:r>
      <w:r w:rsidR="002F437F" w:rsidRPr="00E769CC">
        <w:rPr>
          <w:rFonts w:ascii="Verdana" w:hAnsi="Verdana" w:cs="Arial"/>
          <w:szCs w:val="20"/>
        </w:rPr>
        <w:lastRenderedPageBreak/>
        <w:t xml:space="preserve">centered EHCP review annually. Additional reviews may be held throughout the year </w:t>
      </w:r>
      <w:r w:rsidR="00EB4BD8">
        <w:rPr>
          <w:rFonts w:ascii="Verdana" w:hAnsi="Verdana" w:cs="Arial"/>
          <w:szCs w:val="20"/>
        </w:rPr>
        <w:t>as</w:t>
      </w:r>
      <w:r w:rsidR="002F437F" w:rsidRPr="00E769CC">
        <w:rPr>
          <w:rFonts w:ascii="Verdana" w:hAnsi="Verdana" w:cs="Arial"/>
          <w:szCs w:val="20"/>
        </w:rPr>
        <w:t xml:space="preserve"> required.</w:t>
      </w:r>
    </w:p>
    <w:p w14:paraId="242D5D3F" w14:textId="77777777" w:rsidR="00051A07" w:rsidRDefault="00051A07" w:rsidP="0023730D">
      <w:pPr>
        <w:pStyle w:val="Subhead2"/>
        <w:rPr>
          <w:rFonts w:ascii="Verdana" w:hAnsi="Verdana"/>
          <w:color w:val="auto"/>
        </w:rPr>
      </w:pPr>
    </w:p>
    <w:p w14:paraId="7B5EF108" w14:textId="77777777" w:rsidR="0023730D" w:rsidRPr="00E769CC" w:rsidRDefault="0023730D" w:rsidP="0023730D">
      <w:pPr>
        <w:pStyle w:val="Subhead2"/>
        <w:rPr>
          <w:rFonts w:ascii="Verdana" w:hAnsi="Verdana"/>
          <w:color w:val="auto"/>
        </w:rPr>
      </w:pPr>
      <w:r w:rsidRPr="00E769CC">
        <w:rPr>
          <w:rFonts w:ascii="Verdana" w:hAnsi="Verdana"/>
          <w:color w:val="auto"/>
        </w:rPr>
        <w:t>5</w:t>
      </w:r>
      <w:r w:rsidR="002F437F" w:rsidRPr="00E769CC">
        <w:rPr>
          <w:rFonts w:ascii="Verdana" w:hAnsi="Verdana"/>
          <w:color w:val="auto"/>
        </w:rPr>
        <w:t>.</w:t>
      </w:r>
      <w:r w:rsidRPr="00E769CC">
        <w:rPr>
          <w:rFonts w:ascii="Verdana" w:hAnsi="Verdana"/>
          <w:color w:val="auto"/>
        </w:rPr>
        <w:t xml:space="preserve"> Supporting pupils moving between phases and preparing for </w:t>
      </w:r>
      <w:r w:rsidR="002F437F" w:rsidRPr="00E769CC">
        <w:rPr>
          <w:rFonts w:ascii="Verdana" w:hAnsi="Verdana"/>
          <w:color w:val="auto"/>
        </w:rPr>
        <w:t>transition</w:t>
      </w:r>
    </w:p>
    <w:p w14:paraId="0451B420" w14:textId="01C5C2C1" w:rsidR="002F437F" w:rsidRPr="00E769CC" w:rsidRDefault="0023730D" w:rsidP="002F437F">
      <w:pPr>
        <w:rPr>
          <w:rFonts w:ascii="Verdana" w:hAnsi="Verdana" w:cs="Arial"/>
          <w:szCs w:val="20"/>
        </w:rPr>
      </w:pPr>
      <w:r w:rsidRPr="00E769CC">
        <w:rPr>
          <w:rFonts w:ascii="Verdana" w:hAnsi="Verdana" w:cs="Arial"/>
          <w:szCs w:val="20"/>
        </w:rPr>
        <w:t xml:space="preserve">We will share information with the school or </w:t>
      </w:r>
      <w:r w:rsidR="007B0C86">
        <w:rPr>
          <w:rFonts w:ascii="Verdana" w:hAnsi="Verdana" w:cs="Arial"/>
          <w:szCs w:val="20"/>
        </w:rPr>
        <w:t>anothe</w:t>
      </w:r>
      <w:r w:rsidRPr="00E769CC">
        <w:rPr>
          <w:rFonts w:ascii="Verdana" w:hAnsi="Verdana" w:cs="Arial"/>
          <w:szCs w:val="20"/>
        </w:rPr>
        <w:t xml:space="preserve">r setting the pupil is moving to. </w:t>
      </w:r>
      <w:r w:rsidR="002F437F" w:rsidRPr="00E769CC">
        <w:rPr>
          <w:rFonts w:ascii="Verdana" w:hAnsi="Verdana" w:cs="Arial"/>
          <w:szCs w:val="20"/>
        </w:rPr>
        <w:t xml:space="preserve">When a child is transitioning to secondary school, the SENDCO and class teacher meets with the relevant staff </w:t>
      </w:r>
      <w:r w:rsidR="007B0C86">
        <w:rPr>
          <w:rFonts w:ascii="Verdana" w:hAnsi="Verdana" w:cs="Arial"/>
          <w:szCs w:val="20"/>
        </w:rPr>
        <w:t>from</w:t>
      </w:r>
      <w:r w:rsidR="002F437F" w:rsidRPr="00E769CC">
        <w:rPr>
          <w:rFonts w:ascii="Verdana" w:hAnsi="Verdana" w:cs="Arial"/>
          <w:szCs w:val="20"/>
        </w:rPr>
        <w:t xml:space="preserve"> the secondary school setting. All documentation is sent electronically. </w:t>
      </w:r>
    </w:p>
    <w:p w14:paraId="4D77D89C" w14:textId="77777777" w:rsidR="002F437F" w:rsidRPr="00E769CC" w:rsidRDefault="002F437F" w:rsidP="002F437F">
      <w:pPr>
        <w:rPr>
          <w:rFonts w:ascii="Verdana" w:hAnsi="Verdana" w:cs="Arial"/>
          <w:szCs w:val="20"/>
        </w:rPr>
      </w:pPr>
      <w:r w:rsidRPr="00E769CC">
        <w:rPr>
          <w:rFonts w:ascii="Verdana" w:hAnsi="Verdana" w:cs="Arial"/>
          <w:szCs w:val="20"/>
        </w:rPr>
        <w:t xml:space="preserve">For any child with an EHCP, parents are given the </w:t>
      </w:r>
      <w:r w:rsidR="00EC155A" w:rsidRPr="00E769CC">
        <w:rPr>
          <w:rFonts w:ascii="Verdana" w:hAnsi="Verdana" w:cs="Arial"/>
          <w:szCs w:val="20"/>
        </w:rPr>
        <w:t>opportunity</w:t>
      </w:r>
      <w:r w:rsidRPr="00E769CC">
        <w:rPr>
          <w:rFonts w:ascii="Verdana" w:hAnsi="Verdana" w:cs="Arial"/>
          <w:szCs w:val="20"/>
        </w:rPr>
        <w:t xml:space="preserve"> to visit the named secondary setting with a member of staff from the SEN</w:t>
      </w:r>
      <w:r w:rsidR="00051A07">
        <w:rPr>
          <w:rFonts w:ascii="Verdana" w:hAnsi="Verdana" w:cs="Arial"/>
          <w:szCs w:val="20"/>
        </w:rPr>
        <w:t>D</w:t>
      </w:r>
      <w:r w:rsidRPr="00E769CC">
        <w:rPr>
          <w:rFonts w:ascii="Verdana" w:hAnsi="Verdana" w:cs="Arial"/>
          <w:szCs w:val="20"/>
        </w:rPr>
        <w:t xml:space="preserve"> Team at Emmanuel Holcombe </w:t>
      </w:r>
      <w:r w:rsidR="00EB4BD8">
        <w:rPr>
          <w:rFonts w:ascii="Verdana" w:hAnsi="Verdana" w:cs="Arial"/>
          <w:szCs w:val="20"/>
        </w:rPr>
        <w:t xml:space="preserve">CE Primary School, </w:t>
      </w:r>
      <w:r w:rsidRPr="00E769CC">
        <w:rPr>
          <w:rFonts w:ascii="Verdana" w:hAnsi="Verdana" w:cs="Arial"/>
          <w:szCs w:val="20"/>
        </w:rPr>
        <w:t>(</w:t>
      </w:r>
      <w:proofErr w:type="spellStart"/>
      <w:r w:rsidRPr="00E769CC">
        <w:rPr>
          <w:rFonts w:ascii="Verdana" w:hAnsi="Verdana" w:cs="Arial"/>
          <w:szCs w:val="20"/>
        </w:rPr>
        <w:t>Mrs</w:t>
      </w:r>
      <w:proofErr w:type="spellEnd"/>
      <w:r w:rsidRPr="00E769CC">
        <w:rPr>
          <w:rFonts w:ascii="Verdana" w:hAnsi="Verdana" w:cs="Arial"/>
          <w:szCs w:val="20"/>
        </w:rPr>
        <w:t xml:space="preserve"> Longstaff or </w:t>
      </w:r>
      <w:proofErr w:type="spellStart"/>
      <w:r w:rsidRPr="00E769CC">
        <w:rPr>
          <w:rFonts w:ascii="Verdana" w:hAnsi="Verdana" w:cs="Arial"/>
          <w:szCs w:val="20"/>
        </w:rPr>
        <w:t>Mrs</w:t>
      </w:r>
      <w:proofErr w:type="spellEnd"/>
      <w:r w:rsidRPr="00E769CC">
        <w:rPr>
          <w:rFonts w:ascii="Verdana" w:hAnsi="Verdana" w:cs="Arial"/>
          <w:szCs w:val="20"/>
        </w:rPr>
        <w:t xml:space="preserve"> Thomond.)</w:t>
      </w:r>
    </w:p>
    <w:p w14:paraId="09BDC03A" w14:textId="77777777" w:rsidR="00051A07" w:rsidRDefault="00051A07" w:rsidP="0023730D">
      <w:pPr>
        <w:pStyle w:val="Subhead2"/>
        <w:rPr>
          <w:rFonts w:ascii="Verdana" w:hAnsi="Verdana"/>
          <w:color w:val="auto"/>
        </w:rPr>
      </w:pPr>
    </w:p>
    <w:p w14:paraId="4F842598" w14:textId="77777777" w:rsidR="0023730D" w:rsidRPr="00E769CC" w:rsidRDefault="0023730D" w:rsidP="0023730D">
      <w:pPr>
        <w:pStyle w:val="Subhead2"/>
        <w:rPr>
          <w:rFonts w:ascii="Verdana" w:hAnsi="Verdana"/>
          <w:color w:val="auto"/>
        </w:rPr>
      </w:pPr>
      <w:r w:rsidRPr="00E769CC">
        <w:rPr>
          <w:rFonts w:ascii="Verdana" w:hAnsi="Verdana"/>
          <w:color w:val="auto"/>
        </w:rPr>
        <w:t>6</w:t>
      </w:r>
      <w:r w:rsidR="00EC155A" w:rsidRPr="00E769CC">
        <w:rPr>
          <w:rFonts w:ascii="Verdana" w:hAnsi="Verdana"/>
          <w:color w:val="auto"/>
        </w:rPr>
        <w:t>.</w:t>
      </w:r>
      <w:r w:rsidRPr="00E769CC">
        <w:rPr>
          <w:rFonts w:ascii="Verdana" w:hAnsi="Verdana"/>
          <w:color w:val="auto"/>
        </w:rPr>
        <w:t xml:space="preserve"> Our approach to teaching pupils with SEN</w:t>
      </w:r>
      <w:r w:rsidR="00051A07">
        <w:rPr>
          <w:rFonts w:ascii="Verdana" w:hAnsi="Verdana"/>
          <w:color w:val="auto"/>
        </w:rPr>
        <w:t>D</w:t>
      </w:r>
    </w:p>
    <w:p w14:paraId="1BA31EB9" w14:textId="77777777" w:rsidR="0023730D" w:rsidRPr="00E769CC" w:rsidRDefault="00EC155A" w:rsidP="0023730D">
      <w:pPr>
        <w:rPr>
          <w:rFonts w:ascii="Verdana" w:hAnsi="Verdana" w:cs="Arial"/>
          <w:szCs w:val="20"/>
        </w:rPr>
      </w:pPr>
      <w:r w:rsidRPr="00E769CC">
        <w:rPr>
          <w:rFonts w:ascii="Verdana" w:hAnsi="Verdana" w:cs="Arial"/>
          <w:szCs w:val="20"/>
        </w:rPr>
        <w:t xml:space="preserve">At Emmanuel Holcombe all </w:t>
      </w:r>
      <w:r w:rsidR="00EB4BD8">
        <w:rPr>
          <w:rFonts w:ascii="Verdana" w:hAnsi="Verdana" w:cs="Arial"/>
          <w:szCs w:val="20"/>
        </w:rPr>
        <w:t>staff</w:t>
      </w:r>
      <w:r w:rsidRPr="00E769CC">
        <w:rPr>
          <w:rFonts w:ascii="Verdana" w:hAnsi="Verdana" w:cs="Arial"/>
          <w:szCs w:val="20"/>
        </w:rPr>
        <w:t xml:space="preserve"> are teachers of children with SEND. </w:t>
      </w:r>
      <w:proofErr w:type="gramStart"/>
      <w:r w:rsidR="00EB4BD8">
        <w:rPr>
          <w:rFonts w:ascii="Verdana" w:hAnsi="Verdana" w:cs="Arial"/>
          <w:szCs w:val="20"/>
        </w:rPr>
        <w:t>The class</w:t>
      </w:r>
      <w:proofErr w:type="gramEnd"/>
      <w:r w:rsidR="00EB4BD8">
        <w:rPr>
          <w:rFonts w:ascii="Verdana" w:hAnsi="Verdana" w:cs="Arial"/>
          <w:szCs w:val="20"/>
        </w:rPr>
        <w:t xml:space="preserve"> t</w:t>
      </w:r>
      <w:r w:rsidR="0023730D" w:rsidRPr="00E769CC">
        <w:rPr>
          <w:rFonts w:ascii="Verdana" w:hAnsi="Verdana" w:cs="Arial"/>
          <w:szCs w:val="20"/>
        </w:rPr>
        <w:t>eacher</w:t>
      </w:r>
      <w:r w:rsidR="00EB4BD8">
        <w:rPr>
          <w:rFonts w:ascii="Verdana" w:hAnsi="Verdana" w:cs="Arial"/>
          <w:szCs w:val="20"/>
        </w:rPr>
        <w:t xml:space="preserve"> is</w:t>
      </w:r>
      <w:r w:rsidR="0023730D" w:rsidRPr="00E769CC">
        <w:rPr>
          <w:rFonts w:ascii="Verdana" w:hAnsi="Verdana" w:cs="Arial"/>
          <w:szCs w:val="20"/>
        </w:rPr>
        <w:t xml:space="preserve"> responsible and accountable for the progress and development of all the pupils in their class</w:t>
      </w:r>
      <w:r w:rsidRPr="00E769CC">
        <w:rPr>
          <w:rFonts w:ascii="Verdana" w:hAnsi="Verdana" w:cs="Arial"/>
          <w:szCs w:val="20"/>
        </w:rPr>
        <w:t>, as stipulated in the SEN</w:t>
      </w:r>
      <w:r w:rsidR="00051A07">
        <w:rPr>
          <w:rFonts w:ascii="Verdana" w:hAnsi="Verdana" w:cs="Arial"/>
          <w:szCs w:val="20"/>
        </w:rPr>
        <w:t>D</w:t>
      </w:r>
      <w:r w:rsidRPr="00E769CC">
        <w:rPr>
          <w:rFonts w:ascii="Verdana" w:hAnsi="Verdana" w:cs="Arial"/>
          <w:szCs w:val="20"/>
        </w:rPr>
        <w:t xml:space="preserve"> Code of Practice.</w:t>
      </w:r>
    </w:p>
    <w:p w14:paraId="5BDE6543" w14:textId="09CDB7B4" w:rsidR="0023730D" w:rsidRPr="00E769CC" w:rsidRDefault="0023730D" w:rsidP="0023730D">
      <w:pPr>
        <w:rPr>
          <w:rFonts w:ascii="Verdana" w:hAnsi="Verdana" w:cs="Arial"/>
          <w:szCs w:val="20"/>
        </w:rPr>
      </w:pPr>
      <w:r w:rsidRPr="00E769CC">
        <w:rPr>
          <w:rFonts w:ascii="Verdana" w:hAnsi="Verdana" w:cs="Arial"/>
          <w:szCs w:val="20"/>
        </w:rPr>
        <w:t>High-quality teaching is our first step in responding to pupils who have SEN</w:t>
      </w:r>
      <w:r w:rsidR="00051A07">
        <w:rPr>
          <w:rFonts w:ascii="Verdana" w:hAnsi="Verdana" w:cs="Arial"/>
          <w:szCs w:val="20"/>
        </w:rPr>
        <w:t>D</w:t>
      </w:r>
      <w:r w:rsidRPr="00E769CC">
        <w:rPr>
          <w:rFonts w:ascii="Verdana" w:hAnsi="Verdana" w:cs="Arial"/>
          <w:szCs w:val="20"/>
        </w:rPr>
        <w:t xml:space="preserve">. This will be differentiated for individual pupils. </w:t>
      </w:r>
      <w:r w:rsidR="00EC155A" w:rsidRPr="00E769CC">
        <w:rPr>
          <w:rFonts w:ascii="Verdana" w:hAnsi="Verdana" w:cs="Arial"/>
          <w:szCs w:val="20"/>
        </w:rPr>
        <w:t>All members of staff have access to</w:t>
      </w:r>
      <w:r w:rsidR="004A1D87">
        <w:rPr>
          <w:rFonts w:ascii="Verdana" w:hAnsi="Verdana" w:cs="Arial"/>
          <w:szCs w:val="20"/>
        </w:rPr>
        <w:t xml:space="preserve"> </w:t>
      </w:r>
      <w:proofErr w:type="spellStart"/>
      <w:r w:rsidR="004A1D87">
        <w:rPr>
          <w:rFonts w:ascii="Verdana" w:hAnsi="Verdana" w:cs="Arial"/>
          <w:szCs w:val="20"/>
        </w:rPr>
        <w:t>Notive</w:t>
      </w:r>
      <w:proofErr w:type="spellEnd"/>
      <w:r w:rsidR="004A1D87">
        <w:rPr>
          <w:rFonts w:ascii="Verdana" w:hAnsi="Verdana" w:cs="Arial"/>
          <w:szCs w:val="20"/>
        </w:rPr>
        <w:t xml:space="preserve">, Check, </w:t>
      </w:r>
      <w:proofErr w:type="gramStart"/>
      <w:r w:rsidR="004A1D87">
        <w:rPr>
          <w:rFonts w:ascii="Verdana" w:hAnsi="Verdana" w:cs="Arial"/>
          <w:szCs w:val="20"/>
        </w:rPr>
        <w:t>Try</w:t>
      </w:r>
      <w:proofErr w:type="gramEnd"/>
      <w:r w:rsidR="004A1D87">
        <w:rPr>
          <w:rFonts w:ascii="Verdana" w:hAnsi="Verdana" w:cs="Arial"/>
          <w:szCs w:val="20"/>
        </w:rPr>
        <w:t xml:space="preserve"> forms,</w:t>
      </w:r>
      <w:r w:rsidR="00EC155A" w:rsidRPr="00E769CC">
        <w:rPr>
          <w:rFonts w:ascii="Verdana" w:hAnsi="Verdana" w:cs="Arial"/>
          <w:szCs w:val="20"/>
        </w:rPr>
        <w:t xml:space="preserve"> Pupil Support Plans and EHCPs and are expected to know the individual needs of our pupils with SEND.</w:t>
      </w:r>
    </w:p>
    <w:p w14:paraId="7DDFB52B" w14:textId="77777777" w:rsidR="0023730D" w:rsidRPr="00E769CC" w:rsidRDefault="0023730D" w:rsidP="0023730D">
      <w:pPr>
        <w:rPr>
          <w:rFonts w:ascii="Verdana" w:hAnsi="Verdana"/>
        </w:rPr>
      </w:pPr>
      <w:r w:rsidRPr="00E769CC">
        <w:rPr>
          <w:rFonts w:ascii="Verdana" w:hAnsi="Verdana"/>
        </w:rPr>
        <w:t xml:space="preserve">We will also provide the following interventions: </w:t>
      </w:r>
    </w:p>
    <w:p w14:paraId="0A36402A" w14:textId="77777777" w:rsidR="00EC155A" w:rsidRPr="00E769CC" w:rsidRDefault="00EC155A" w:rsidP="00EC155A">
      <w:pPr>
        <w:pStyle w:val="4Bulletedcopyblue"/>
        <w:rPr>
          <w:rFonts w:ascii="Verdana" w:hAnsi="Verdana"/>
        </w:rPr>
      </w:pPr>
      <w:r w:rsidRPr="00E769CC">
        <w:rPr>
          <w:rFonts w:ascii="Verdana" w:hAnsi="Verdana"/>
        </w:rPr>
        <w:t>Active Literacy</w:t>
      </w:r>
    </w:p>
    <w:p w14:paraId="5E484361" w14:textId="77777777" w:rsidR="00EC155A" w:rsidRPr="00E769CC" w:rsidRDefault="00EC155A" w:rsidP="00EC155A">
      <w:pPr>
        <w:pStyle w:val="4Bulletedcopyblue"/>
        <w:rPr>
          <w:rFonts w:ascii="Verdana" w:hAnsi="Verdana"/>
        </w:rPr>
      </w:pPr>
      <w:r w:rsidRPr="00E769CC">
        <w:rPr>
          <w:rFonts w:ascii="Verdana" w:hAnsi="Verdana"/>
        </w:rPr>
        <w:t>Fast Track Phonics</w:t>
      </w:r>
    </w:p>
    <w:p w14:paraId="154DBBF4" w14:textId="77777777" w:rsidR="00EC155A" w:rsidRPr="00E769CC" w:rsidRDefault="00EC155A" w:rsidP="00EC155A">
      <w:pPr>
        <w:pStyle w:val="4Bulletedcopyblue"/>
        <w:rPr>
          <w:rFonts w:ascii="Verdana" w:hAnsi="Verdana"/>
        </w:rPr>
      </w:pPr>
      <w:r w:rsidRPr="00E769CC">
        <w:rPr>
          <w:rFonts w:ascii="Verdana" w:hAnsi="Verdana"/>
        </w:rPr>
        <w:t>Time to Talk</w:t>
      </w:r>
    </w:p>
    <w:p w14:paraId="62303FB4" w14:textId="77777777" w:rsidR="00EC155A" w:rsidRPr="00E769CC" w:rsidRDefault="00EC155A" w:rsidP="00EC155A">
      <w:pPr>
        <w:pStyle w:val="4Bulletedcopyblue"/>
        <w:rPr>
          <w:rFonts w:ascii="Verdana" w:hAnsi="Verdana"/>
        </w:rPr>
      </w:pPr>
      <w:proofErr w:type="spellStart"/>
      <w:r w:rsidRPr="00E769CC">
        <w:rPr>
          <w:rFonts w:ascii="Verdana" w:hAnsi="Verdana"/>
        </w:rPr>
        <w:t>TalkAbout</w:t>
      </w:r>
      <w:proofErr w:type="spellEnd"/>
    </w:p>
    <w:p w14:paraId="7008C1D7" w14:textId="77777777" w:rsidR="00EC155A" w:rsidRPr="00E769CC" w:rsidRDefault="00EC155A" w:rsidP="00EC155A">
      <w:pPr>
        <w:pStyle w:val="4Bulletedcopyblue"/>
        <w:rPr>
          <w:rFonts w:ascii="Verdana" w:hAnsi="Verdana"/>
        </w:rPr>
      </w:pPr>
      <w:r w:rsidRPr="00E769CC">
        <w:rPr>
          <w:rFonts w:ascii="Verdana" w:hAnsi="Verdana"/>
        </w:rPr>
        <w:t>Sensory Circuit</w:t>
      </w:r>
    </w:p>
    <w:p w14:paraId="1B015310" w14:textId="77777777" w:rsidR="00EC155A" w:rsidRPr="00E769CC" w:rsidRDefault="00EC155A" w:rsidP="00EC155A">
      <w:pPr>
        <w:pStyle w:val="4Bulletedcopyblue"/>
        <w:rPr>
          <w:rFonts w:ascii="Verdana" w:hAnsi="Verdana"/>
        </w:rPr>
      </w:pPr>
      <w:r w:rsidRPr="00E769CC">
        <w:rPr>
          <w:rFonts w:ascii="Verdana" w:hAnsi="Verdana"/>
        </w:rPr>
        <w:t>Memory Magic</w:t>
      </w:r>
    </w:p>
    <w:p w14:paraId="1CDC4D54" w14:textId="77777777" w:rsidR="00EC155A" w:rsidRPr="00E769CC" w:rsidRDefault="00EC155A" w:rsidP="00EC155A">
      <w:pPr>
        <w:pStyle w:val="4Bulletedcopyblue"/>
        <w:rPr>
          <w:rFonts w:ascii="Verdana" w:hAnsi="Verdana"/>
        </w:rPr>
      </w:pPr>
      <w:r w:rsidRPr="00E769CC">
        <w:rPr>
          <w:rFonts w:ascii="Verdana" w:hAnsi="Verdana"/>
        </w:rPr>
        <w:t>Lego Therapy</w:t>
      </w:r>
    </w:p>
    <w:p w14:paraId="4A8F520D" w14:textId="77777777" w:rsidR="00EC155A" w:rsidRPr="00E769CC" w:rsidRDefault="00EC155A" w:rsidP="00EC155A">
      <w:pPr>
        <w:pStyle w:val="4Bulletedcopyblue"/>
        <w:rPr>
          <w:rFonts w:ascii="Verdana" w:hAnsi="Verdana"/>
        </w:rPr>
      </w:pPr>
      <w:r w:rsidRPr="00E769CC">
        <w:rPr>
          <w:rFonts w:ascii="Verdana" w:hAnsi="Verdana"/>
        </w:rPr>
        <w:t>Play Therapy</w:t>
      </w:r>
    </w:p>
    <w:p w14:paraId="774BA1F3" w14:textId="77777777" w:rsidR="00EC155A" w:rsidRPr="00E769CC" w:rsidRDefault="00EC155A" w:rsidP="00EC155A">
      <w:pPr>
        <w:pStyle w:val="4Bulletedcopyblue"/>
        <w:rPr>
          <w:rFonts w:ascii="Verdana" w:hAnsi="Verdana"/>
        </w:rPr>
      </w:pPr>
      <w:proofErr w:type="spellStart"/>
      <w:r w:rsidRPr="00E769CC">
        <w:rPr>
          <w:rFonts w:ascii="Verdana" w:hAnsi="Verdana"/>
        </w:rPr>
        <w:t>Cuppa</w:t>
      </w:r>
      <w:proofErr w:type="spellEnd"/>
      <w:r w:rsidRPr="00E769CC">
        <w:rPr>
          <w:rFonts w:ascii="Verdana" w:hAnsi="Verdana"/>
        </w:rPr>
        <w:t xml:space="preserve"> Challenge</w:t>
      </w:r>
    </w:p>
    <w:p w14:paraId="2B90D054" w14:textId="77777777" w:rsidR="00EC155A" w:rsidRPr="00E769CC" w:rsidRDefault="00EC155A" w:rsidP="00EC155A">
      <w:pPr>
        <w:pStyle w:val="4Bulletedcopyblue"/>
        <w:rPr>
          <w:rFonts w:ascii="Verdana" w:hAnsi="Verdana"/>
        </w:rPr>
      </w:pPr>
      <w:r w:rsidRPr="00E769CC">
        <w:rPr>
          <w:rFonts w:ascii="Verdana" w:hAnsi="Verdana"/>
        </w:rPr>
        <w:t>Drawing and Talking</w:t>
      </w:r>
    </w:p>
    <w:p w14:paraId="6D94F377" w14:textId="77777777" w:rsidR="00EC155A" w:rsidRPr="00E769CC" w:rsidRDefault="00EC155A" w:rsidP="00EC155A">
      <w:pPr>
        <w:pStyle w:val="4Bulletedcopyblue"/>
        <w:numPr>
          <w:ilvl w:val="0"/>
          <w:numId w:val="0"/>
        </w:numPr>
        <w:ind w:left="340" w:hanging="170"/>
        <w:rPr>
          <w:rFonts w:ascii="Verdana" w:hAnsi="Verdana"/>
        </w:rPr>
      </w:pPr>
    </w:p>
    <w:p w14:paraId="064D0AFA" w14:textId="30360436" w:rsidR="00051A07" w:rsidRDefault="00EC155A" w:rsidP="00EC155A">
      <w:pPr>
        <w:pStyle w:val="4Bulletedcopyblue"/>
        <w:numPr>
          <w:ilvl w:val="0"/>
          <w:numId w:val="0"/>
        </w:numPr>
        <w:ind w:left="340" w:hanging="170"/>
        <w:rPr>
          <w:rFonts w:ascii="Verdana" w:hAnsi="Verdana"/>
        </w:rPr>
      </w:pPr>
      <w:r w:rsidRPr="00E769CC">
        <w:rPr>
          <w:rFonts w:ascii="Verdana" w:hAnsi="Verdana"/>
        </w:rPr>
        <w:t>In addition, pupils are supported by</w:t>
      </w:r>
      <w:r w:rsidR="000F224C">
        <w:rPr>
          <w:rFonts w:ascii="Verdana" w:hAnsi="Verdana"/>
        </w:rPr>
        <w:t xml:space="preserve"> </w:t>
      </w:r>
      <w:r w:rsidRPr="00E769CC">
        <w:rPr>
          <w:rFonts w:ascii="Verdana" w:hAnsi="Verdana"/>
        </w:rPr>
        <w:t>bespoke interventions, which address a range</w:t>
      </w:r>
      <w:r w:rsidR="00250039">
        <w:rPr>
          <w:rFonts w:ascii="Verdana" w:hAnsi="Verdana"/>
        </w:rPr>
        <w:t xml:space="preserve"> </w:t>
      </w:r>
    </w:p>
    <w:p w14:paraId="54AADE47" w14:textId="1EABE77F" w:rsidR="00EC155A" w:rsidRDefault="00250039" w:rsidP="00250039">
      <w:pPr>
        <w:pStyle w:val="4Bulletedcopyblue"/>
        <w:numPr>
          <w:ilvl w:val="0"/>
          <w:numId w:val="0"/>
        </w:numPr>
        <w:ind w:left="170"/>
        <w:rPr>
          <w:rFonts w:ascii="Verdana" w:hAnsi="Verdana"/>
        </w:rPr>
      </w:pPr>
      <w:r>
        <w:rPr>
          <w:rFonts w:ascii="Verdana" w:hAnsi="Verdana"/>
        </w:rPr>
        <w:t>of needs</w:t>
      </w:r>
      <w:r w:rsidR="00EC155A" w:rsidRPr="00E769CC">
        <w:rPr>
          <w:rFonts w:ascii="Verdana" w:hAnsi="Verdana"/>
        </w:rPr>
        <w:t xml:space="preserve">, including mental health, </w:t>
      </w:r>
      <w:proofErr w:type="spellStart"/>
      <w:r w:rsidR="00EC155A" w:rsidRPr="00E769CC">
        <w:rPr>
          <w:rFonts w:ascii="Verdana" w:hAnsi="Verdana"/>
        </w:rPr>
        <w:t>maths</w:t>
      </w:r>
      <w:proofErr w:type="spellEnd"/>
      <w:r w:rsidR="00EC155A" w:rsidRPr="00E769CC">
        <w:rPr>
          <w:rFonts w:ascii="Verdana" w:hAnsi="Verdana"/>
        </w:rPr>
        <w:t xml:space="preserve"> fluency, fine motor skills</w:t>
      </w:r>
      <w:r w:rsidR="00F35305" w:rsidRPr="00E769CC">
        <w:rPr>
          <w:rFonts w:ascii="Verdana" w:hAnsi="Verdana"/>
        </w:rPr>
        <w:t xml:space="preserve"> etc.</w:t>
      </w:r>
    </w:p>
    <w:p w14:paraId="3A1E323E" w14:textId="77777777" w:rsidR="00051A07" w:rsidRPr="00E769CC" w:rsidRDefault="00051A07" w:rsidP="00051A07">
      <w:pPr>
        <w:pStyle w:val="4Bulletedcopyblue"/>
        <w:numPr>
          <w:ilvl w:val="0"/>
          <w:numId w:val="0"/>
        </w:numPr>
        <w:ind w:left="340" w:hanging="170"/>
        <w:rPr>
          <w:rFonts w:ascii="Verdana" w:hAnsi="Verdana"/>
        </w:rPr>
      </w:pPr>
    </w:p>
    <w:p w14:paraId="337A564E" w14:textId="77777777" w:rsidR="0023730D" w:rsidRPr="00E769CC" w:rsidRDefault="0023730D" w:rsidP="0023730D">
      <w:pPr>
        <w:pStyle w:val="Subhead2"/>
        <w:rPr>
          <w:rFonts w:ascii="Verdana" w:hAnsi="Verdana"/>
          <w:color w:val="auto"/>
        </w:rPr>
      </w:pPr>
      <w:r w:rsidRPr="00E769CC">
        <w:rPr>
          <w:rFonts w:ascii="Verdana" w:hAnsi="Verdana"/>
          <w:color w:val="auto"/>
        </w:rPr>
        <w:t>7</w:t>
      </w:r>
      <w:r w:rsidR="00F35305" w:rsidRPr="00E769CC">
        <w:rPr>
          <w:rFonts w:ascii="Verdana" w:hAnsi="Verdana"/>
          <w:color w:val="auto"/>
        </w:rPr>
        <w:t>a.</w:t>
      </w:r>
      <w:r w:rsidRPr="00E769CC">
        <w:rPr>
          <w:rFonts w:ascii="Verdana" w:hAnsi="Verdana"/>
          <w:color w:val="auto"/>
        </w:rPr>
        <w:t xml:space="preserve"> Adaptations to the curriculum</w:t>
      </w:r>
    </w:p>
    <w:p w14:paraId="774DC9BF" w14:textId="77777777" w:rsidR="0023730D" w:rsidRPr="00E769CC" w:rsidRDefault="0023730D" w:rsidP="0023730D">
      <w:pPr>
        <w:rPr>
          <w:rFonts w:ascii="Verdana" w:hAnsi="Verdana" w:cs="Arial"/>
          <w:szCs w:val="20"/>
        </w:rPr>
      </w:pPr>
      <w:r w:rsidRPr="00E769CC">
        <w:rPr>
          <w:rFonts w:ascii="Verdana" w:hAnsi="Verdana" w:cs="Arial"/>
          <w:szCs w:val="20"/>
        </w:rPr>
        <w:t xml:space="preserve">We make the following </w:t>
      </w:r>
      <w:proofErr w:type="gramStart"/>
      <w:r w:rsidRPr="00E769CC">
        <w:rPr>
          <w:rFonts w:ascii="Verdana" w:hAnsi="Verdana" w:cs="Arial"/>
          <w:szCs w:val="20"/>
        </w:rPr>
        <w:t>adaptations</w:t>
      </w:r>
      <w:proofErr w:type="gramEnd"/>
      <w:r w:rsidRPr="00E769CC">
        <w:rPr>
          <w:rFonts w:ascii="Verdana" w:hAnsi="Verdana" w:cs="Arial"/>
          <w:szCs w:val="20"/>
        </w:rPr>
        <w:t xml:space="preserve"> to ensure all pupils’ needs are met:</w:t>
      </w:r>
    </w:p>
    <w:p w14:paraId="7E41954D" w14:textId="79D02985" w:rsidR="0023730D" w:rsidRPr="00E769CC" w:rsidRDefault="0023730D" w:rsidP="0023730D">
      <w:pPr>
        <w:pStyle w:val="4Bulletedcopyblue"/>
        <w:rPr>
          <w:rFonts w:ascii="Verdana" w:hAnsi="Verdana" w:cs="Times New Roman"/>
          <w:szCs w:val="24"/>
        </w:rPr>
      </w:pPr>
      <w:r w:rsidRPr="00E769CC">
        <w:rPr>
          <w:rFonts w:ascii="Verdana" w:hAnsi="Verdana"/>
        </w:rPr>
        <w:t xml:space="preserve">Differentiating our curriculum to ensure all pupils </w:t>
      </w:r>
      <w:r w:rsidR="004A1D87" w:rsidRPr="00E769CC">
        <w:rPr>
          <w:rFonts w:ascii="Verdana" w:hAnsi="Verdana"/>
        </w:rPr>
        <w:t>can</w:t>
      </w:r>
      <w:r w:rsidRPr="00E769CC">
        <w:rPr>
          <w:rFonts w:ascii="Verdana" w:hAnsi="Verdana"/>
        </w:rPr>
        <w:t xml:space="preserve"> access it, for example, by grouping, 1:1 work, teaching style, content of the lesson, etc. </w:t>
      </w:r>
    </w:p>
    <w:p w14:paraId="3509A0FC" w14:textId="77777777" w:rsidR="0023730D" w:rsidRPr="00E769CC" w:rsidRDefault="0023730D" w:rsidP="0023730D">
      <w:pPr>
        <w:pStyle w:val="4Bulletedcopyblue"/>
        <w:rPr>
          <w:rFonts w:ascii="Verdana" w:hAnsi="Verdana"/>
        </w:rPr>
      </w:pPr>
      <w:r w:rsidRPr="00E769CC">
        <w:rPr>
          <w:rFonts w:ascii="Verdana" w:hAnsi="Verdana"/>
        </w:rPr>
        <w:lastRenderedPageBreak/>
        <w:t xml:space="preserve">Adapting our resources and staffing </w:t>
      </w:r>
    </w:p>
    <w:p w14:paraId="4D71C0AF" w14:textId="7254204D" w:rsidR="0023730D" w:rsidRPr="00E769CC" w:rsidRDefault="0023730D" w:rsidP="0023730D">
      <w:pPr>
        <w:pStyle w:val="4Bulletedcopyblue"/>
        <w:rPr>
          <w:rFonts w:ascii="Verdana" w:hAnsi="Verdana"/>
        </w:rPr>
      </w:pPr>
      <w:r w:rsidRPr="00E769CC">
        <w:rPr>
          <w:rFonts w:ascii="Verdana" w:hAnsi="Verdana"/>
        </w:rPr>
        <w:t xml:space="preserve">Using recommended aids, such as laptops, </w:t>
      </w:r>
      <w:proofErr w:type="spellStart"/>
      <w:r w:rsidRPr="00E769CC">
        <w:rPr>
          <w:rFonts w:ascii="Verdana" w:hAnsi="Verdana"/>
        </w:rPr>
        <w:t>coloured</w:t>
      </w:r>
      <w:proofErr w:type="spellEnd"/>
      <w:r w:rsidRPr="00E769CC">
        <w:rPr>
          <w:rFonts w:ascii="Verdana" w:hAnsi="Verdana"/>
        </w:rPr>
        <w:t xml:space="preserve"> overlays,</w:t>
      </w:r>
      <w:r w:rsidR="00F35305" w:rsidRPr="00E769CC">
        <w:rPr>
          <w:rFonts w:ascii="Verdana" w:hAnsi="Verdana"/>
        </w:rPr>
        <w:t xml:space="preserve"> </w:t>
      </w:r>
      <w:proofErr w:type="spellStart"/>
      <w:r w:rsidR="00F35305" w:rsidRPr="00E769CC">
        <w:rPr>
          <w:rFonts w:ascii="Verdana" w:hAnsi="Verdana"/>
        </w:rPr>
        <w:t>coloured</w:t>
      </w:r>
      <w:proofErr w:type="spellEnd"/>
      <w:r w:rsidR="00F35305" w:rsidRPr="00E769CC">
        <w:rPr>
          <w:rFonts w:ascii="Verdana" w:hAnsi="Verdana"/>
        </w:rPr>
        <w:t xml:space="preserve"> backgrounds on TV slides, </w:t>
      </w:r>
      <w:proofErr w:type="spellStart"/>
      <w:r w:rsidR="00F35305" w:rsidRPr="00E769CC">
        <w:rPr>
          <w:rFonts w:ascii="Verdana" w:hAnsi="Verdana"/>
        </w:rPr>
        <w:t>coloured</w:t>
      </w:r>
      <w:proofErr w:type="spellEnd"/>
      <w:r w:rsidR="00F35305" w:rsidRPr="00E769CC">
        <w:rPr>
          <w:rFonts w:ascii="Verdana" w:hAnsi="Verdana"/>
        </w:rPr>
        <w:t xml:space="preserve"> paper within books</w:t>
      </w:r>
      <w:r w:rsidR="000C0344">
        <w:rPr>
          <w:rFonts w:ascii="Verdana" w:hAnsi="Verdana"/>
        </w:rPr>
        <w:t>,</w:t>
      </w:r>
      <w:r w:rsidRPr="00E769CC">
        <w:rPr>
          <w:rFonts w:ascii="Verdana" w:hAnsi="Verdana"/>
        </w:rPr>
        <w:t xml:space="preserve"> visual timetables, larger font, etc. </w:t>
      </w:r>
    </w:p>
    <w:p w14:paraId="1FF9CAF3" w14:textId="77777777" w:rsidR="0023730D" w:rsidRDefault="0023730D" w:rsidP="0023730D">
      <w:pPr>
        <w:pStyle w:val="4Bulletedcopyblue"/>
        <w:rPr>
          <w:rFonts w:ascii="Verdana" w:hAnsi="Verdana"/>
        </w:rPr>
      </w:pPr>
      <w:r w:rsidRPr="00E769CC">
        <w:rPr>
          <w:rFonts w:ascii="Verdana" w:hAnsi="Verdana"/>
        </w:rPr>
        <w:t xml:space="preserve">Differentiating our teaching, for example, giving longer processing times, pre-teaching of key vocabulary, reading instructions aloud, etc. </w:t>
      </w:r>
    </w:p>
    <w:p w14:paraId="4CEB89CB" w14:textId="77777777" w:rsidR="00051A07" w:rsidRDefault="00051A07" w:rsidP="00051A07">
      <w:pPr>
        <w:pStyle w:val="4Bulletedcopyblue"/>
        <w:numPr>
          <w:ilvl w:val="0"/>
          <w:numId w:val="0"/>
        </w:numPr>
        <w:ind w:left="340"/>
        <w:rPr>
          <w:rFonts w:ascii="Verdana" w:hAnsi="Verdana"/>
        </w:rPr>
      </w:pPr>
    </w:p>
    <w:p w14:paraId="03120F76" w14:textId="77777777" w:rsidR="00051A07" w:rsidRPr="00E769CC" w:rsidRDefault="00051A07" w:rsidP="00051A07">
      <w:pPr>
        <w:pStyle w:val="4Bulletedcopyblue"/>
        <w:numPr>
          <w:ilvl w:val="0"/>
          <w:numId w:val="0"/>
        </w:numPr>
        <w:ind w:left="340"/>
        <w:rPr>
          <w:rFonts w:ascii="Verdana" w:hAnsi="Verdana"/>
        </w:rPr>
      </w:pPr>
    </w:p>
    <w:p w14:paraId="66E7C5C1" w14:textId="77777777" w:rsidR="00F35305" w:rsidRPr="00E769CC" w:rsidRDefault="00F35305" w:rsidP="0010629C">
      <w:pPr>
        <w:pStyle w:val="4Bulletedcopyblue"/>
        <w:numPr>
          <w:ilvl w:val="0"/>
          <w:numId w:val="0"/>
        </w:numPr>
        <w:rPr>
          <w:rFonts w:ascii="Verdana" w:hAnsi="Verdana"/>
          <w:b/>
          <w:sz w:val="24"/>
          <w:szCs w:val="24"/>
        </w:rPr>
      </w:pPr>
      <w:r w:rsidRPr="00E769CC">
        <w:rPr>
          <w:rFonts w:ascii="Verdana" w:hAnsi="Verdana"/>
          <w:b/>
          <w:sz w:val="24"/>
          <w:szCs w:val="24"/>
        </w:rPr>
        <w:t>7</w:t>
      </w:r>
      <w:r w:rsidR="0010629C" w:rsidRPr="00E769CC">
        <w:rPr>
          <w:rFonts w:ascii="Verdana" w:hAnsi="Verdana"/>
          <w:b/>
          <w:sz w:val="24"/>
          <w:szCs w:val="24"/>
        </w:rPr>
        <w:t>b</w:t>
      </w:r>
      <w:r w:rsidRPr="00E769CC">
        <w:rPr>
          <w:rFonts w:ascii="Verdana" w:hAnsi="Verdana"/>
          <w:b/>
          <w:sz w:val="24"/>
          <w:szCs w:val="24"/>
        </w:rPr>
        <w:t xml:space="preserve">. Adaptations to the </w:t>
      </w:r>
      <w:r w:rsidR="0010629C" w:rsidRPr="00E769CC">
        <w:rPr>
          <w:rFonts w:ascii="Verdana" w:hAnsi="Verdana"/>
          <w:b/>
          <w:sz w:val="24"/>
          <w:szCs w:val="24"/>
        </w:rPr>
        <w:t>learning environment</w:t>
      </w:r>
    </w:p>
    <w:p w14:paraId="649A7D8A" w14:textId="77777777" w:rsidR="0010629C" w:rsidRPr="00E769CC" w:rsidRDefault="0010629C" w:rsidP="0010629C">
      <w:pPr>
        <w:pStyle w:val="4Bulletedcopyblue"/>
        <w:rPr>
          <w:rFonts w:ascii="Verdana" w:hAnsi="Verdana"/>
        </w:rPr>
      </w:pPr>
      <w:r w:rsidRPr="00E769CC">
        <w:rPr>
          <w:rFonts w:ascii="Verdana" w:hAnsi="Verdana"/>
        </w:rPr>
        <w:t>School has two sensory rooms that have</w:t>
      </w:r>
      <w:r w:rsidR="00EF468A">
        <w:rPr>
          <w:rFonts w:ascii="Verdana" w:hAnsi="Verdana"/>
        </w:rPr>
        <w:t xml:space="preserve"> been</w:t>
      </w:r>
      <w:r w:rsidRPr="00E769CC">
        <w:rPr>
          <w:rFonts w:ascii="Verdana" w:hAnsi="Verdana"/>
        </w:rPr>
        <w:t xml:space="preserve"> adapted – the Cloud Room and the Sunshine Room</w:t>
      </w:r>
    </w:p>
    <w:p w14:paraId="15CF14B7" w14:textId="77777777" w:rsidR="0010629C" w:rsidRPr="00E769CC" w:rsidRDefault="0010629C" w:rsidP="0010629C">
      <w:pPr>
        <w:pStyle w:val="4Bulletedcopyblue"/>
        <w:rPr>
          <w:rFonts w:ascii="Verdana" w:hAnsi="Verdana"/>
        </w:rPr>
      </w:pPr>
      <w:r w:rsidRPr="00E769CC">
        <w:rPr>
          <w:rFonts w:ascii="Verdana" w:hAnsi="Verdana"/>
        </w:rPr>
        <w:t>All classrooms have calm corners</w:t>
      </w:r>
    </w:p>
    <w:p w14:paraId="5D31E339" w14:textId="7673105F" w:rsidR="0010629C" w:rsidRPr="004A1D87" w:rsidRDefault="0010629C" w:rsidP="004A1D87">
      <w:pPr>
        <w:pStyle w:val="4Bulletedcopyblue"/>
        <w:rPr>
          <w:rFonts w:ascii="Verdana" w:hAnsi="Verdana"/>
        </w:rPr>
      </w:pPr>
      <w:r w:rsidRPr="00E769CC">
        <w:rPr>
          <w:rFonts w:ascii="Verdana" w:hAnsi="Verdana"/>
        </w:rPr>
        <w:t>All classrooms have sensory aids and a sensory box</w:t>
      </w:r>
    </w:p>
    <w:p w14:paraId="5DE6E92E" w14:textId="242EAC0A" w:rsidR="0010629C" w:rsidRPr="00E769CC" w:rsidRDefault="0010629C" w:rsidP="0010629C">
      <w:pPr>
        <w:pStyle w:val="4Bulletedcopyblue"/>
        <w:rPr>
          <w:rFonts w:ascii="Verdana" w:hAnsi="Verdana"/>
        </w:rPr>
      </w:pPr>
      <w:r w:rsidRPr="00E769CC">
        <w:rPr>
          <w:rFonts w:ascii="Verdana" w:hAnsi="Verdana"/>
        </w:rPr>
        <w:t>Children with SEND access additional sensory circuit activities, which include the use of scooters</w:t>
      </w:r>
    </w:p>
    <w:p w14:paraId="7E8C83FE" w14:textId="68863E81" w:rsidR="0010629C" w:rsidRPr="00E769CC" w:rsidRDefault="0010629C" w:rsidP="0010629C">
      <w:pPr>
        <w:pStyle w:val="4Bulletedcopyblue"/>
        <w:rPr>
          <w:rFonts w:ascii="Verdana" w:hAnsi="Verdana"/>
        </w:rPr>
      </w:pPr>
      <w:r w:rsidRPr="00E769CC">
        <w:rPr>
          <w:rFonts w:ascii="Verdana" w:hAnsi="Verdana"/>
        </w:rPr>
        <w:t>Children have access to wobble stools</w:t>
      </w:r>
      <w:r w:rsidR="000C0344">
        <w:rPr>
          <w:rFonts w:ascii="Verdana" w:hAnsi="Verdana"/>
        </w:rPr>
        <w:t xml:space="preserve"> and </w:t>
      </w:r>
      <w:r w:rsidRPr="00E769CC">
        <w:rPr>
          <w:rFonts w:ascii="Verdana" w:hAnsi="Verdana"/>
        </w:rPr>
        <w:t>wobble cushions</w:t>
      </w:r>
    </w:p>
    <w:p w14:paraId="6FB091E5" w14:textId="6A90D868" w:rsidR="0010629C" w:rsidRPr="00E769CC" w:rsidRDefault="0010629C" w:rsidP="0010629C">
      <w:pPr>
        <w:pStyle w:val="4Bulletedcopyblue"/>
        <w:rPr>
          <w:rFonts w:ascii="Verdana" w:hAnsi="Verdana"/>
        </w:rPr>
      </w:pPr>
      <w:r w:rsidRPr="00E769CC">
        <w:rPr>
          <w:rFonts w:ascii="Verdana" w:hAnsi="Verdana"/>
        </w:rPr>
        <w:t>All classrooms have sof</w:t>
      </w:r>
      <w:r w:rsidR="00537829">
        <w:rPr>
          <w:rFonts w:ascii="Verdana" w:hAnsi="Verdana"/>
        </w:rPr>
        <w:t>t seating</w:t>
      </w:r>
      <w:r w:rsidRPr="00E769CC">
        <w:rPr>
          <w:rFonts w:ascii="Verdana" w:hAnsi="Verdana"/>
        </w:rPr>
        <w:t xml:space="preserve"> areas and cushions</w:t>
      </w:r>
    </w:p>
    <w:p w14:paraId="63D9EA50" w14:textId="77777777" w:rsidR="002823BF" w:rsidRDefault="002823BF" w:rsidP="0023730D">
      <w:pPr>
        <w:pStyle w:val="Subhead2"/>
        <w:rPr>
          <w:rFonts w:ascii="Verdana" w:hAnsi="Verdana"/>
          <w:color w:val="auto"/>
        </w:rPr>
      </w:pPr>
    </w:p>
    <w:p w14:paraId="39FEDD19" w14:textId="77777777" w:rsidR="00051A07" w:rsidRPr="00051A07" w:rsidRDefault="00051A07" w:rsidP="00051A07">
      <w:pPr>
        <w:pStyle w:val="1bodycopy10pt"/>
      </w:pPr>
    </w:p>
    <w:p w14:paraId="0174E05A" w14:textId="77777777" w:rsidR="0023730D" w:rsidRPr="00E769CC" w:rsidRDefault="0023730D" w:rsidP="0023730D">
      <w:pPr>
        <w:pStyle w:val="Subhead2"/>
        <w:rPr>
          <w:rFonts w:ascii="Verdana" w:hAnsi="Verdana"/>
          <w:color w:val="auto"/>
        </w:rPr>
      </w:pPr>
      <w:r w:rsidRPr="00E769CC">
        <w:rPr>
          <w:rFonts w:ascii="Verdana" w:hAnsi="Verdana"/>
          <w:color w:val="auto"/>
        </w:rPr>
        <w:t>8</w:t>
      </w:r>
      <w:r w:rsidR="00B05EF8" w:rsidRPr="00E769CC">
        <w:rPr>
          <w:rFonts w:ascii="Verdana" w:hAnsi="Verdana"/>
          <w:color w:val="auto"/>
        </w:rPr>
        <w:t>a</w:t>
      </w:r>
      <w:r w:rsidRPr="00E769CC">
        <w:rPr>
          <w:rFonts w:ascii="Verdana" w:hAnsi="Verdana"/>
          <w:color w:val="auto"/>
        </w:rPr>
        <w:t xml:space="preserve"> Additional support for learning</w:t>
      </w:r>
      <w:r w:rsidR="00B05EF8" w:rsidRPr="00E769CC">
        <w:rPr>
          <w:rFonts w:ascii="Verdana" w:hAnsi="Verdana"/>
          <w:color w:val="auto"/>
        </w:rPr>
        <w:t xml:space="preserve"> (Teaching Assistants)</w:t>
      </w:r>
    </w:p>
    <w:p w14:paraId="7BCF8F1E" w14:textId="77777777" w:rsidR="002823BF" w:rsidRPr="00E769CC" w:rsidRDefault="0023730D" w:rsidP="0023730D">
      <w:pPr>
        <w:rPr>
          <w:rFonts w:ascii="Verdana" w:hAnsi="Verdana" w:cs="Arial"/>
          <w:szCs w:val="20"/>
        </w:rPr>
      </w:pPr>
      <w:r w:rsidRPr="00E769CC">
        <w:rPr>
          <w:rFonts w:ascii="Verdana" w:hAnsi="Verdana" w:cs="Arial"/>
          <w:szCs w:val="20"/>
        </w:rPr>
        <w:t xml:space="preserve">We have </w:t>
      </w:r>
      <w:proofErr w:type="gramStart"/>
      <w:r w:rsidR="002823BF" w:rsidRPr="00E769CC">
        <w:rPr>
          <w:rFonts w:ascii="Verdana" w:hAnsi="Verdana" w:cs="Arial"/>
          <w:szCs w:val="20"/>
        </w:rPr>
        <w:t xml:space="preserve">a </w:t>
      </w:r>
      <w:r w:rsidRPr="00E769CC">
        <w:rPr>
          <w:rFonts w:ascii="Verdana" w:hAnsi="Verdana" w:cs="Arial"/>
          <w:szCs w:val="20"/>
        </w:rPr>
        <w:t>number of</w:t>
      </w:r>
      <w:proofErr w:type="gramEnd"/>
      <w:r w:rsidR="002823BF" w:rsidRPr="00E769CC">
        <w:rPr>
          <w:rFonts w:ascii="Verdana" w:hAnsi="Verdana" w:cs="Arial"/>
          <w:szCs w:val="20"/>
        </w:rPr>
        <w:t xml:space="preserve"> t</w:t>
      </w:r>
      <w:r w:rsidRPr="00E769CC">
        <w:rPr>
          <w:rFonts w:ascii="Verdana" w:hAnsi="Verdana"/>
        </w:rPr>
        <w:t>eaching assistants</w:t>
      </w:r>
      <w:r w:rsidRPr="00E769CC">
        <w:rPr>
          <w:rFonts w:ascii="Verdana" w:hAnsi="Verdana" w:cs="Arial"/>
          <w:szCs w:val="20"/>
        </w:rPr>
        <w:t xml:space="preserve"> who </w:t>
      </w:r>
      <w:r w:rsidR="002823BF" w:rsidRPr="00E769CC">
        <w:rPr>
          <w:rFonts w:ascii="Verdana" w:hAnsi="Verdana" w:cs="Arial"/>
          <w:szCs w:val="20"/>
        </w:rPr>
        <w:t xml:space="preserve">have </w:t>
      </w:r>
      <w:r w:rsidR="00EF468A">
        <w:rPr>
          <w:rFonts w:ascii="Verdana" w:hAnsi="Verdana" w:cs="Arial"/>
          <w:szCs w:val="20"/>
        </w:rPr>
        <w:t xml:space="preserve">specific </w:t>
      </w:r>
      <w:r w:rsidR="002823BF" w:rsidRPr="00E769CC">
        <w:rPr>
          <w:rFonts w:ascii="Verdana" w:hAnsi="Verdana" w:cs="Arial"/>
          <w:szCs w:val="20"/>
        </w:rPr>
        <w:t>expertise in the following areas:</w:t>
      </w:r>
    </w:p>
    <w:p w14:paraId="64B27B77" w14:textId="77777777" w:rsidR="00B05EF8" w:rsidRPr="00E769CC" w:rsidRDefault="00B05EF8" w:rsidP="00B05EF8">
      <w:pPr>
        <w:pStyle w:val="4Bulletedcopyblue"/>
        <w:rPr>
          <w:rFonts w:ascii="Verdana" w:hAnsi="Verdana"/>
        </w:rPr>
      </w:pPr>
      <w:r w:rsidRPr="00E769CC">
        <w:rPr>
          <w:rFonts w:ascii="Verdana" w:hAnsi="Verdana"/>
        </w:rPr>
        <w:t>Speech and Language</w:t>
      </w:r>
    </w:p>
    <w:p w14:paraId="2E377C7E" w14:textId="77777777" w:rsidR="00B05EF8" w:rsidRPr="00E769CC" w:rsidRDefault="00B05EF8" w:rsidP="00B05EF8">
      <w:pPr>
        <w:pStyle w:val="4Bulletedcopyblue"/>
        <w:rPr>
          <w:rFonts w:ascii="Verdana" w:hAnsi="Verdana"/>
        </w:rPr>
      </w:pPr>
      <w:r w:rsidRPr="00E769CC">
        <w:rPr>
          <w:rFonts w:ascii="Verdana" w:hAnsi="Verdana"/>
        </w:rPr>
        <w:t>Early Trauma and attachment</w:t>
      </w:r>
    </w:p>
    <w:p w14:paraId="21AFB5B5" w14:textId="77777777" w:rsidR="00B05EF8" w:rsidRPr="00E769CC" w:rsidRDefault="00B05EF8" w:rsidP="00B05EF8">
      <w:pPr>
        <w:pStyle w:val="4Bulletedcopyblue"/>
        <w:rPr>
          <w:rFonts w:ascii="Verdana" w:hAnsi="Verdana"/>
        </w:rPr>
      </w:pPr>
      <w:r w:rsidRPr="00E769CC">
        <w:rPr>
          <w:rFonts w:ascii="Verdana" w:hAnsi="Verdana"/>
        </w:rPr>
        <w:t>Autistic Spectrum Disorder</w:t>
      </w:r>
    </w:p>
    <w:p w14:paraId="6CDAA29D" w14:textId="77777777" w:rsidR="00B05EF8" w:rsidRPr="00E769CC" w:rsidRDefault="00B05EF8" w:rsidP="00B05EF8">
      <w:pPr>
        <w:pStyle w:val="4Bulletedcopyblue"/>
        <w:rPr>
          <w:rFonts w:ascii="Verdana" w:hAnsi="Verdana"/>
        </w:rPr>
      </w:pPr>
      <w:r w:rsidRPr="00E769CC">
        <w:rPr>
          <w:rFonts w:ascii="Verdana" w:hAnsi="Verdana"/>
        </w:rPr>
        <w:t>ADHD</w:t>
      </w:r>
    </w:p>
    <w:p w14:paraId="1A9D5447" w14:textId="77777777" w:rsidR="00B05EF8" w:rsidRPr="00E769CC" w:rsidRDefault="00B05EF8" w:rsidP="00B05EF8">
      <w:pPr>
        <w:pStyle w:val="4Bulletedcopyblue"/>
        <w:rPr>
          <w:rFonts w:ascii="Verdana" w:hAnsi="Verdana"/>
        </w:rPr>
      </w:pPr>
      <w:r w:rsidRPr="00E769CC">
        <w:rPr>
          <w:rFonts w:ascii="Verdana" w:hAnsi="Verdana"/>
        </w:rPr>
        <w:t xml:space="preserve">Mental Health </w:t>
      </w:r>
    </w:p>
    <w:p w14:paraId="20B6E95C" w14:textId="77777777" w:rsidR="00B05EF8" w:rsidRPr="00E769CC" w:rsidRDefault="00B05EF8" w:rsidP="00B05EF8">
      <w:pPr>
        <w:pStyle w:val="4Bulletedcopyblue"/>
        <w:rPr>
          <w:rFonts w:ascii="Verdana" w:hAnsi="Verdana"/>
        </w:rPr>
      </w:pPr>
      <w:r w:rsidRPr="00E769CC">
        <w:rPr>
          <w:rFonts w:ascii="Verdana" w:hAnsi="Verdana"/>
        </w:rPr>
        <w:t>Art therapy</w:t>
      </w:r>
    </w:p>
    <w:p w14:paraId="24231F6D" w14:textId="77777777" w:rsidR="0023730D" w:rsidRPr="00E769CC" w:rsidRDefault="0023730D" w:rsidP="00B05EF8">
      <w:pPr>
        <w:pStyle w:val="4Bulletedcopyblue"/>
        <w:numPr>
          <w:ilvl w:val="0"/>
          <w:numId w:val="0"/>
        </w:numPr>
        <w:rPr>
          <w:rFonts w:ascii="Verdana" w:hAnsi="Verdana"/>
        </w:rPr>
      </w:pPr>
      <w:r w:rsidRPr="00E769CC">
        <w:rPr>
          <w:rFonts w:ascii="Verdana" w:hAnsi="Verdana"/>
        </w:rPr>
        <w:t xml:space="preserve">Teaching assistants will support pupils on a 1:1 basis </w:t>
      </w:r>
      <w:r w:rsidR="00B05EF8" w:rsidRPr="00E769CC">
        <w:rPr>
          <w:rFonts w:ascii="Verdana" w:hAnsi="Verdana"/>
        </w:rPr>
        <w:t xml:space="preserve">and </w:t>
      </w:r>
      <w:r w:rsidRPr="00E769CC">
        <w:rPr>
          <w:rFonts w:ascii="Verdana" w:hAnsi="Verdana"/>
        </w:rPr>
        <w:t>in small groups</w:t>
      </w:r>
      <w:r w:rsidR="00B05EF8" w:rsidRPr="00E769CC">
        <w:rPr>
          <w:rFonts w:ascii="Verdana" w:hAnsi="Verdana"/>
        </w:rPr>
        <w:t>. A timetable for support is in place in all classes, which has been designed by Teaching Assistants, Class Teachers and SENDCO</w:t>
      </w:r>
    </w:p>
    <w:p w14:paraId="72796A7E" w14:textId="77777777" w:rsidR="00B05EF8" w:rsidRDefault="00B05EF8" w:rsidP="0023730D">
      <w:pPr>
        <w:rPr>
          <w:rFonts w:ascii="Verdana" w:hAnsi="Verdana"/>
          <w:b/>
          <w:sz w:val="24"/>
        </w:rPr>
      </w:pPr>
    </w:p>
    <w:p w14:paraId="36F75212" w14:textId="77777777" w:rsidR="00051A07" w:rsidRPr="00E769CC" w:rsidRDefault="00051A07" w:rsidP="0023730D">
      <w:pPr>
        <w:rPr>
          <w:rFonts w:ascii="Verdana" w:hAnsi="Verdana"/>
          <w:b/>
          <w:sz w:val="24"/>
        </w:rPr>
      </w:pPr>
    </w:p>
    <w:p w14:paraId="49143E67" w14:textId="77777777" w:rsidR="00B05EF8" w:rsidRPr="00E769CC" w:rsidRDefault="00B05EF8" w:rsidP="0023730D">
      <w:pPr>
        <w:rPr>
          <w:rFonts w:ascii="Verdana" w:hAnsi="Verdana"/>
          <w:b/>
          <w:sz w:val="24"/>
        </w:rPr>
      </w:pPr>
      <w:r w:rsidRPr="00E769CC">
        <w:rPr>
          <w:rFonts w:ascii="Verdana" w:hAnsi="Verdana"/>
          <w:b/>
          <w:sz w:val="24"/>
        </w:rPr>
        <w:t>8a Additional support for learning (Outside Agencies)</w:t>
      </w:r>
    </w:p>
    <w:p w14:paraId="28AAC24C" w14:textId="77777777" w:rsidR="00B05EF8" w:rsidRPr="00E769CC" w:rsidRDefault="00B05EF8" w:rsidP="0023730D">
      <w:pPr>
        <w:rPr>
          <w:rFonts w:ascii="Verdana" w:hAnsi="Verdana"/>
        </w:rPr>
      </w:pPr>
      <w:r w:rsidRPr="00E769CC">
        <w:rPr>
          <w:rFonts w:ascii="Verdana" w:hAnsi="Verdana"/>
        </w:rPr>
        <w:t xml:space="preserve">The SENDCO and Assistant SENCO </w:t>
      </w:r>
      <w:proofErr w:type="gramStart"/>
      <w:r w:rsidRPr="00E769CC">
        <w:rPr>
          <w:rFonts w:ascii="Verdana" w:hAnsi="Verdana"/>
        </w:rPr>
        <w:t>attend termly</w:t>
      </w:r>
      <w:proofErr w:type="gramEnd"/>
      <w:r w:rsidRPr="00E769CC">
        <w:rPr>
          <w:rFonts w:ascii="Verdana" w:hAnsi="Verdana"/>
        </w:rPr>
        <w:t xml:space="preserve"> SENDCO networking meetings</w:t>
      </w:r>
    </w:p>
    <w:p w14:paraId="39EC9F06" w14:textId="4A8D686F" w:rsidR="0023730D" w:rsidRPr="00E769CC" w:rsidRDefault="0023730D" w:rsidP="00B05EF8">
      <w:pPr>
        <w:rPr>
          <w:rFonts w:ascii="Verdana" w:hAnsi="Verdana"/>
        </w:rPr>
      </w:pPr>
      <w:r w:rsidRPr="00E769CC">
        <w:rPr>
          <w:rFonts w:ascii="Verdana" w:hAnsi="Verdana"/>
        </w:rPr>
        <w:t>We work with the following agencies to provide support for pupils with SEN</w:t>
      </w:r>
      <w:r w:rsidR="00CC5C89">
        <w:rPr>
          <w:rFonts w:ascii="Verdana" w:hAnsi="Verdana"/>
        </w:rPr>
        <w:t>D</w:t>
      </w:r>
      <w:r w:rsidRPr="00E769CC">
        <w:rPr>
          <w:rFonts w:ascii="Verdana" w:hAnsi="Verdana"/>
        </w:rPr>
        <w:t>:</w:t>
      </w:r>
    </w:p>
    <w:p w14:paraId="459D729C" w14:textId="2DEC56E6" w:rsidR="00B05EF8" w:rsidRPr="00E769CC" w:rsidRDefault="00B05EF8" w:rsidP="00B05EF8">
      <w:pPr>
        <w:pStyle w:val="ListParagraph"/>
        <w:numPr>
          <w:ilvl w:val="0"/>
          <w:numId w:val="5"/>
        </w:numPr>
        <w:rPr>
          <w:rFonts w:ascii="Verdana" w:hAnsi="Verdana"/>
        </w:rPr>
      </w:pPr>
      <w:r w:rsidRPr="00E769CC">
        <w:rPr>
          <w:rFonts w:ascii="Verdana" w:hAnsi="Verdana"/>
        </w:rPr>
        <w:t>The SEN</w:t>
      </w:r>
      <w:r w:rsidR="00CC5C89">
        <w:rPr>
          <w:rFonts w:ascii="Verdana" w:hAnsi="Verdana"/>
        </w:rPr>
        <w:t>D</w:t>
      </w:r>
      <w:r w:rsidRPr="00E769CC">
        <w:rPr>
          <w:rFonts w:ascii="Verdana" w:hAnsi="Verdana"/>
        </w:rPr>
        <w:t xml:space="preserve"> Team</w:t>
      </w:r>
    </w:p>
    <w:p w14:paraId="4442A4D0" w14:textId="77777777" w:rsidR="00B05EF8" w:rsidRPr="00E769CC" w:rsidRDefault="00B05EF8" w:rsidP="00B05EF8">
      <w:pPr>
        <w:pStyle w:val="ListParagraph"/>
        <w:numPr>
          <w:ilvl w:val="0"/>
          <w:numId w:val="5"/>
        </w:numPr>
        <w:rPr>
          <w:rFonts w:ascii="Verdana" w:hAnsi="Verdana"/>
        </w:rPr>
      </w:pPr>
      <w:r w:rsidRPr="00E769CC">
        <w:rPr>
          <w:rFonts w:ascii="Verdana" w:hAnsi="Verdana"/>
        </w:rPr>
        <w:t>The School’s SEN</w:t>
      </w:r>
      <w:r w:rsidR="00051A07">
        <w:rPr>
          <w:rFonts w:ascii="Verdana" w:hAnsi="Verdana"/>
        </w:rPr>
        <w:t>D</w:t>
      </w:r>
      <w:r w:rsidRPr="00E769CC">
        <w:rPr>
          <w:rFonts w:ascii="Verdana" w:hAnsi="Verdana"/>
        </w:rPr>
        <w:t xml:space="preserve"> Cases Worker (for children with EHCPs)</w:t>
      </w:r>
    </w:p>
    <w:p w14:paraId="4BB986BE" w14:textId="617BC97D" w:rsidR="00B05EF8" w:rsidRPr="00E769CC" w:rsidRDefault="00B05EF8" w:rsidP="00B05EF8">
      <w:pPr>
        <w:pStyle w:val="ListParagraph"/>
        <w:numPr>
          <w:ilvl w:val="0"/>
          <w:numId w:val="5"/>
        </w:numPr>
        <w:rPr>
          <w:rFonts w:ascii="Verdana" w:hAnsi="Verdana"/>
        </w:rPr>
      </w:pPr>
      <w:r w:rsidRPr="00E769CC">
        <w:rPr>
          <w:rFonts w:ascii="Verdana" w:hAnsi="Verdana"/>
        </w:rPr>
        <w:t xml:space="preserve">The </w:t>
      </w:r>
      <w:r w:rsidR="00537829">
        <w:rPr>
          <w:rFonts w:ascii="Verdana" w:hAnsi="Verdana"/>
        </w:rPr>
        <w:t>Outreach</w:t>
      </w:r>
      <w:r w:rsidRPr="00E769CC">
        <w:rPr>
          <w:rFonts w:ascii="Verdana" w:hAnsi="Verdana"/>
        </w:rPr>
        <w:t xml:space="preserve"> Team</w:t>
      </w:r>
    </w:p>
    <w:p w14:paraId="2773164B" w14:textId="77777777" w:rsidR="00B05EF8" w:rsidRPr="00E769CC" w:rsidRDefault="00B05EF8" w:rsidP="00B05EF8">
      <w:pPr>
        <w:pStyle w:val="ListParagraph"/>
        <w:numPr>
          <w:ilvl w:val="0"/>
          <w:numId w:val="5"/>
        </w:numPr>
        <w:rPr>
          <w:rFonts w:ascii="Verdana" w:hAnsi="Verdana"/>
        </w:rPr>
      </w:pPr>
      <w:r w:rsidRPr="00E769CC">
        <w:rPr>
          <w:rFonts w:ascii="Verdana" w:hAnsi="Verdana"/>
        </w:rPr>
        <w:t>The School Nurse</w:t>
      </w:r>
    </w:p>
    <w:p w14:paraId="052B0AF9" w14:textId="77777777" w:rsidR="00B05EF8" w:rsidRPr="00E769CC" w:rsidRDefault="00B05EF8" w:rsidP="00B05EF8">
      <w:pPr>
        <w:pStyle w:val="ListParagraph"/>
        <w:numPr>
          <w:ilvl w:val="0"/>
          <w:numId w:val="5"/>
        </w:numPr>
        <w:rPr>
          <w:rFonts w:ascii="Verdana" w:hAnsi="Verdana"/>
        </w:rPr>
      </w:pPr>
      <w:r w:rsidRPr="00E769CC">
        <w:rPr>
          <w:rFonts w:ascii="Verdana" w:hAnsi="Verdana"/>
        </w:rPr>
        <w:t>The Early Help Team</w:t>
      </w:r>
    </w:p>
    <w:p w14:paraId="5F50B01F" w14:textId="47E467A6" w:rsidR="00B05EF8" w:rsidRPr="00E769CC" w:rsidRDefault="00B05EF8" w:rsidP="00B05EF8">
      <w:pPr>
        <w:pStyle w:val="ListParagraph"/>
        <w:numPr>
          <w:ilvl w:val="0"/>
          <w:numId w:val="5"/>
        </w:numPr>
        <w:rPr>
          <w:rFonts w:ascii="Verdana" w:hAnsi="Verdana"/>
        </w:rPr>
      </w:pPr>
      <w:r w:rsidRPr="00E769CC">
        <w:rPr>
          <w:rFonts w:ascii="Verdana" w:hAnsi="Verdana"/>
        </w:rPr>
        <w:t xml:space="preserve">The </w:t>
      </w:r>
      <w:r w:rsidR="00537829">
        <w:rPr>
          <w:rFonts w:ascii="Verdana" w:hAnsi="Verdana"/>
        </w:rPr>
        <w:t>Multi-Agency Inclusion</w:t>
      </w:r>
      <w:r w:rsidRPr="00E769CC">
        <w:rPr>
          <w:rFonts w:ascii="Verdana" w:hAnsi="Verdana"/>
        </w:rPr>
        <w:t xml:space="preserve"> Panel </w:t>
      </w:r>
    </w:p>
    <w:p w14:paraId="358181E9" w14:textId="77777777" w:rsidR="00B05EF8" w:rsidRPr="00E769CC" w:rsidRDefault="00B05EF8" w:rsidP="00B05EF8">
      <w:pPr>
        <w:pStyle w:val="ListParagraph"/>
        <w:numPr>
          <w:ilvl w:val="0"/>
          <w:numId w:val="5"/>
        </w:numPr>
        <w:rPr>
          <w:rFonts w:ascii="Verdana" w:hAnsi="Verdana"/>
        </w:rPr>
      </w:pPr>
      <w:r w:rsidRPr="00E769CC">
        <w:rPr>
          <w:rFonts w:ascii="Verdana" w:hAnsi="Verdana"/>
        </w:rPr>
        <w:lastRenderedPageBreak/>
        <w:t>Play Therapists</w:t>
      </w:r>
    </w:p>
    <w:p w14:paraId="446189A8" w14:textId="77777777" w:rsidR="00B05EF8" w:rsidRPr="00E769CC" w:rsidRDefault="00B05EF8" w:rsidP="00B05EF8">
      <w:pPr>
        <w:pStyle w:val="ListParagraph"/>
        <w:numPr>
          <w:ilvl w:val="0"/>
          <w:numId w:val="5"/>
        </w:numPr>
        <w:rPr>
          <w:rFonts w:ascii="Verdana" w:hAnsi="Verdana"/>
        </w:rPr>
      </w:pPr>
      <w:r w:rsidRPr="00E769CC">
        <w:rPr>
          <w:rFonts w:ascii="Verdana" w:hAnsi="Verdana"/>
        </w:rPr>
        <w:t>Occupational Health</w:t>
      </w:r>
    </w:p>
    <w:p w14:paraId="6CEACCD8" w14:textId="77777777" w:rsidR="00B05EF8" w:rsidRPr="00E769CC" w:rsidRDefault="00B05EF8" w:rsidP="00B05EF8">
      <w:pPr>
        <w:pStyle w:val="ListParagraph"/>
        <w:numPr>
          <w:ilvl w:val="0"/>
          <w:numId w:val="5"/>
        </w:numPr>
        <w:rPr>
          <w:rFonts w:ascii="Verdana" w:hAnsi="Verdana"/>
        </w:rPr>
      </w:pPr>
      <w:r w:rsidRPr="00E769CC">
        <w:rPr>
          <w:rFonts w:ascii="Verdana" w:hAnsi="Verdana"/>
        </w:rPr>
        <w:t xml:space="preserve">Speech </w:t>
      </w:r>
      <w:r w:rsidR="00483A6E" w:rsidRPr="00E769CC">
        <w:rPr>
          <w:rFonts w:ascii="Verdana" w:hAnsi="Verdana"/>
        </w:rPr>
        <w:t>and</w:t>
      </w:r>
      <w:r w:rsidRPr="00E769CC">
        <w:rPr>
          <w:rFonts w:ascii="Verdana" w:hAnsi="Verdana"/>
        </w:rPr>
        <w:t xml:space="preserve"> Language Therapists (SALT)</w:t>
      </w:r>
    </w:p>
    <w:p w14:paraId="06C15A02" w14:textId="77777777" w:rsidR="00B05EF8" w:rsidRPr="00E769CC" w:rsidRDefault="00B05EF8" w:rsidP="00B05EF8">
      <w:pPr>
        <w:pStyle w:val="ListParagraph"/>
        <w:numPr>
          <w:ilvl w:val="0"/>
          <w:numId w:val="5"/>
        </w:numPr>
        <w:rPr>
          <w:rFonts w:ascii="Verdana" w:hAnsi="Verdana"/>
        </w:rPr>
      </w:pPr>
      <w:r w:rsidRPr="00E769CC">
        <w:rPr>
          <w:rFonts w:ascii="Verdana" w:hAnsi="Verdana"/>
        </w:rPr>
        <w:t>The Visual Impairment Team</w:t>
      </w:r>
    </w:p>
    <w:p w14:paraId="42A6A29E" w14:textId="77777777" w:rsidR="00B05EF8" w:rsidRPr="00E769CC" w:rsidRDefault="00B05EF8" w:rsidP="00B05EF8">
      <w:pPr>
        <w:pStyle w:val="ListParagraph"/>
        <w:numPr>
          <w:ilvl w:val="0"/>
          <w:numId w:val="5"/>
        </w:numPr>
        <w:rPr>
          <w:rFonts w:ascii="Verdana" w:hAnsi="Verdana"/>
        </w:rPr>
      </w:pPr>
      <w:r w:rsidRPr="00E769CC">
        <w:rPr>
          <w:rFonts w:ascii="Verdana" w:hAnsi="Verdana"/>
        </w:rPr>
        <w:t>Continence Team</w:t>
      </w:r>
    </w:p>
    <w:p w14:paraId="1BDCD272" w14:textId="41C1A452" w:rsidR="00FD6AE4" w:rsidRPr="00CC5C89" w:rsidRDefault="00B05EF8" w:rsidP="00B05EF8">
      <w:pPr>
        <w:pStyle w:val="ListParagraph"/>
        <w:numPr>
          <w:ilvl w:val="0"/>
          <w:numId w:val="5"/>
        </w:numPr>
        <w:rPr>
          <w:rFonts w:ascii="Verdana" w:hAnsi="Verdana"/>
        </w:rPr>
      </w:pPr>
      <w:r w:rsidRPr="00E769CC">
        <w:rPr>
          <w:rFonts w:ascii="Verdana" w:hAnsi="Verdana"/>
        </w:rPr>
        <w:t>First Point</w:t>
      </w:r>
      <w:r w:rsidR="00851096">
        <w:rPr>
          <w:rFonts w:ascii="Verdana" w:hAnsi="Verdana"/>
        </w:rPr>
        <w:t xml:space="preserve"> Family Support Services</w:t>
      </w:r>
      <w:r w:rsidRPr="00CC5C89">
        <w:rPr>
          <w:rFonts w:ascii="Verdana" w:hAnsi="Verdana"/>
        </w:rPr>
        <w:t xml:space="preserve"> </w:t>
      </w:r>
    </w:p>
    <w:p w14:paraId="01822C72" w14:textId="77777777" w:rsidR="00B05EF8" w:rsidRPr="00E769CC" w:rsidRDefault="00F8550B" w:rsidP="00B05EF8">
      <w:pPr>
        <w:rPr>
          <w:rFonts w:ascii="Verdana" w:hAnsi="Verdana"/>
        </w:rPr>
      </w:pPr>
      <w:r w:rsidRPr="00E769CC">
        <w:rPr>
          <w:rFonts w:ascii="Verdana" w:hAnsi="Verdana"/>
        </w:rPr>
        <w:t xml:space="preserve">The SENDCO produces an </w:t>
      </w:r>
      <w:r w:rsidR="00B05EF8" w:rsidRPr="00E769CC">
        <w:rPr>
          <w:rFonts w:ascii="Verdana" w:hAnsi="Verdana"/>
        </w:rPr>
        <w:t xml:space="preserve">‘Overview of Need’ document </w:t>
      </w:r>
      <w:r w:rsidRPr="00E769CC">
        <w:rPr>
          <w:rFonts w:ascii="Verdana" w:hAnsi="Verdana"/>
        </w:rPr>
        <w:t xml:space="preserve">each term. This is a </w:t>
      </w:r>
      <w:r w:rsidR="00B05EF8" w:rsidRPr="00E769CC">
        <w:rPr>
          <w:rFonts w:ascii="Verdana" w:hAnsi="Verdana"/>
        </w:rPr>
        <w:t>record</w:t>
      </w:r>
      <w:r w:rsidRPr="00E769CC">
        <w:rPr>
          <w:rFonts w:ascii="Verdana" w:hAnsi="Verdana"/>
        </w:rPr>
        <w:t xml:space="preserve"> of</w:t>
      </w:r>
      <w:r w:rsidR="00B05EF8" w:rsidRPr="00E769CC">
        <w:rPr>
          <w:rFonts w:ascii="Verdana" w:hAnsi="Verdana"/>
        </w:rPr>
        <w:t xml:space="preserve"> all children</w:t>
      </w:r>
      <w:r w:rsidR="00FD6AE4" w:rsidRPr="00E769CC">
        <w:rPr>
          <w:rFonts w:ascii="Verdana" w:hAnsi="Verdana"/>
        </w:rPr>
        <w:t xml:space="preserve"> on our </w:t>
      </w:r>
      <w:r w:rsidRPr="00E769CC">
        <w:rPr>
          <w:rFonts w:ascii="Verdana" w:hAnsi="Verdana"/>
        </w:rPr>
        <w:t>SEN</w:t>
      </w:r>
      <w:r w:rsidR="00051A07">
        <w:rPr>
          <w:rFonts w:ascii="Verdana" w:hAnsi="Verdana"/>
        </w:rPr>
        <w:t>D</w:t>
      </w:r>
      <w:r w:rsidRPr="00E769CC">
        <w:rPr>
          <w:rFonts w:ascii="Verdana" w:hAnsi="Verdana"/>
        </w:rPr>
        <w:t xml:space="preserve"> register (i.e. those pupils recorded </w:t>
      </w:r>
      <w:r w:rsidR="00B05EF8" w:rsidRPr="00E769CC">
        <w:rPr>
          <w:rFonts w:ascii="Verdana" w:hAnsi="Verdana"/>
        </w:rPr>
        <w:t xml:space="preserve">as </w:t>
      </w:r>
      <w:r w:rsidR="00FD6AE4" w:rsidRPr="00E769CC">
        <w:rPr>
          <w:rFonts w:ascii="Verdana" w:hAnsi="Verdana"/>
        </w:rPr>
        <w:t>‘</w:t>
      </w:r>
      <w:r w:rsidR="00B05EF8" w:rsidRPr="00E769CC">
        <w:rPr>
          <w:rFonts w:ascii="Verdana" w:hAnsi="Verdana"/>
        </w:rPr>
        <w:t>K</w:t>
      </w:r>
      <w:r w:rsidR="00FD6AE4" w:rsidRPr="00E769CC">
        <w:rPr>
          <w:rFonts w:ascii="Verdana" w:hAnsi="Verdana"/>
        </w:rPr>
        <w:t>’ (at SEN s</w:t>
      </w:r>
      <w:r w:rsidRPr="00E769CC">
        <w:rPr>
          <w:rFonts w:ascii="Verdana" w:hAnsi="Verdana"/>
        </w:rPr>
        <w:t>u</w:t>
      </w:r>
      <w:r w:rsidR="00FD6AE4" w:rsidRPr="00E769CC">
        <w:rPr>
          <w:rFonts w:ascii="Verdana" w:hAnsi="Verdana"/>
        </w:rPr>
        <w:t>pport)</w:t>
      </w:r>
      <w:r w:rsidR="00B05EF8" w:rsidRPr="00E769CC">
        <w:rPr>
          <w:rFonts w:ascii="Verdana" w:hAnsi="Verdana"/>
        </w:rPr>
        <w:t xml:space="preserve"> or as having an EHCP on </w:t>
      </w:r>
      <w:r w:rsidRPr="00E769CC">
        <w:rPr>
          <w:rFonts w:ascii="Verdana" w:hAnsi="Verdana"/>
        </w:rPr>
        <w:t>the</w:t>
      </w:r>
      <w:r w:rsidR="00B05EF8" w:rsidRPr="00E769CC">
        <w:rPr>
          <w:rFonts w:ascii="Verdana" w:hAnsi="Verdana"/>
        </w:rPr>
        <w:t xml:space="preserve"> census</w:t>
      </w:r>
      <w:r w:rsidR="00FD6AE4" w:rsidRPr="00E769CC">
        <w:rPr>
          <w:rFonts w:ascii="Verdana" w:hAnsi="Verdana"/>
        </w:rPr>
        <w:t>.</w:t>
      </w:r>
      <w:r w:rsidRPr="00E769CC">
        <w:rPr>
          <w:rFonts w:ascii="Verdana" w:hAnsi="Verdana"/>
        </w:rPr>
        <w:t>)</w:t>
      </w:r>
      <w:r w:rsidR="00FD6AE4" w:rsidRPr="00E769CC">
        <w:rPr>
          <w:rFonts w:ascii="Verdana" w:hAnsi="Verdana"/>
        </w:rPr>
        <w:t xml:space="preserve"> This</w:t>
      </w:r>
      <w:r w:rsidR="00B05EF8" w:rsidRPr="00E769CC">
        <w:rPr>
          <w:rFonts w:ascii="Verdana" w:hAnsi="Verdana"/>
        </w:rPr>
        <w:t xml:space="preserve"> </w:t>
      </w:r>
      <w:r w:rsidRPr="00E769CC">
        <w:rPr>
          <w:rFonts w:ascii="Verdana" w:hAnsi="Verdana"/>
        </w:rPr>
        <w:t xml:space="preserve">also </w:t>
      </w:r>
      <w:r w:rsidR="00B05EF8" w:rsidRPr="00E769CC">
        <w:rPr>
          <w:rFonts w:ascii="Verdana" w:hAnsi="Verdana"/>
        </w:rPr>
        <w:t>documents any involvement from outside agencies</w:t>
      </w:r>
      <w:r w:rsidRPr="00E769CC">
        <w:rPr>
          <w:rFonts w:ascii="Verdana" w:hAnsi="Verdana"/>
        </w:rPr>
        <w:t>.</w:t>
      </w:r>
    </w:p>
    <w:p w14:paraId="79EFBA66" w14:textId="77777777" w:rsidR="00B05EF8" w:rsidRPr="00E769CC" w:rsidRDefault="00B05EF8" w:rsidP="00B05EF8">
      <w:pPr>
        <w:pStyle w:val="4Bulletedcopyblue"/>
        <w:numPr>
          <w:ilvl w:val="0"/>
          <w:numId w:val="0"/>
        </w:numPr>
        <w:ind w:left="340" w:hanging="170"/>
        <w:rPr>
          <w:rFonts w:ascii="Verdana" w:hAnsi="Verdana"/>
          <w:highlight w:val="yellow"/>
        </w:rPr>
      </w:pPr>
    </w:p>
    <w:p w14:paraId="7CCEC29A" w14:textId="77777777" w:rsidR="0023730D" w:rsidRPr="00E769CC" w:rsidRDefault="0023730D" w:rsidP="0023730D">
      <w:pPr>
        <w:pStyle w:val="Subhead2"/>
        <w:rPr>
          <w:rFonts w:ascii="Verdana" w:hAnsi="Verdana"/>
          <w:color w:val="auto"/>
        </w:rPr>
      </w:pPr>
      <w:r w:rsidRPr="00E769CC">
        <w:rPr>
          <w:rFonts w:ascii="Verdana" w:hAnsi="Verdana"/>
          <w:color w:val="auto"/>
        </w:rPr>
        <w:t>9</w:t>
      </w:r>
      <w:r w:rsidR="00F8550B" w:rsidRPr="00E769CC">
        <w:rPr>
          <w:rFonts w:ascii="Verdana" w:hAnsi="Verdana"/>
          <w:color w:val="auto"/>
        </w:rPr>
        <w:t>.</w:t>
      </w:r>
      <w:r w:rsidRPr="00E769CC">
        <w:rPr>
          <w:rFonts w:ascii="Verdana" w:hAnsi="Verdana"/>
          <w:color w:val="auto"/>
        </w:rPr>
        <w:t xml:space="preserve"> Expertise and training of staff </w:t>
      </w:r>
    </w:p>
    <w:p w14:paraId="230C9ABD" w14:textId="4352AF1E" w:rsidR="0023730D" w:rsidRPr="00E769CC" w:rsidRDefault="0023730D" w:rsidP="0023730D">
      <w:pPr>
        <w:rPr>
          <w:rFonts w:ascii="Verdana" w:hAnsi="Verdana" w:cs="Arial"/>
          <w:szCs w:val="20"/>
        </w:rPr>
      </w:pPr>
      <w:r w:rsidRPr="00E769CC">
        <w:rPr>
          <w:rFonts w:ascii="Verdana" w:hAnsi="Verdana" w:cs="Arial"/>
          <w:szCs w:val="20"/>
        </w:rPr>
        <w:t xml:space="preserve">Our </w:t>
      </w:r>
      <w:r w:rsidR="00537829">
        <w:rPr>
          <w:rFonts w:ascii="Verdana" w:hAnsi="Verdana" w:cs="Arial"/>
          <w:szCs w:val="20"/>
        </w:rPr>
        <w:t>Head teacher and SENDCo</w:t>
      </w:r>
      <w:r w:rsidR="00F8550B" w:rsidRPr="00E769CC">
        <w:rPr>
          <w:rFonts w:ascii="Verdana" w:hAnsi="Verdana" w:cs="Arial"/>
          <w:szCs w:val="20"/>
        </w:rPr>
        <w:t xml:space="preserve"> both have extensive experience in this field and have both been SENCOs in several settings</w:t>
      </w:r>
      <w:r w:rsidR="009D6A28">
        <w:rPr>
          <w:rFonts w:ascii="Verdana" w:hAnsi="Verdana" w:cs="Arial"/>
          <w:szCs w:val="20"/>
        </w:rPr>
        <w:t xml:space="preserve"> for over 20 years</w:t>
      </w:r>
      <w:r w:rsidR="00F8550B" w:rsidRPr="00E769CC">
        <w:rPr>
          <w:rFonts w:ascii="Verdana" w:hAnsi="Verdana" w:cs="Arial"/>
          <w:szCs w:val="20"/>
        </w:rPr>
        <w:t>.</w:t>
      </w:r>
    </w:p>
    <w:p w14:paraId="359903D3" w14:textId="2D6E9BBB" w:rsidR="0023730D" w:rsidRPr="00E769CC" w:rsidRDefault="0023730D" w:rsidP="0023730D">
      <w:pPr>
        <w:rPr>
          <w:rFonts w:ascii="Verdana" w:hAnsi="Verdana" w:cs="Arial"/>
          <w:szCs w:val="20"/>
        </w:rPr>
      </w:pPr>
    </w:p>
    <w:p w14:paraId="4A349436" w14:textId="65950601" w:rsidR="0023730D" w:rsidRPr="00E769CC" w:rsidRDefault="0023730D" w:rsidP="0023730D">
      <w:pPr>
        <w:rPr>
          <w:rFonts w:ascii="Verdana" w:hAnsi="Verdana" w:cs="Arial"/>
          <w:szCs w:val="20"/>
        </w:rPr>
      </w:pPr>
      <w:r w:rsidRPr="00E769CC">
        <w:rPr>
          <w:rFonts w:ascii="Verdana" w:hAnsi="Verdana" w:cs="Arial"/>
          <w:szCs w:val="20"/>
        </w:rPr>
        <w:t xml:space="preserve">We have a team </w:t>
      </w:r>
      <w:r w:rsidR="00F8550B" w:rsidRPr="00E769CC">
        <w:rPr>
          <w:rFonts w:ascii="Verdana" w:hAnsi="Verdana" w:cs="Arial"/>
          <w:szCs w:val="20"/>
        </w:rPr>
        <w:t xml:space="preserve">of </w:t>
      </w:r>
      <w:r w:rsidRPr="00E769CC">
        <w:rPr>
          <w:rFonts w:ascii="Verdana" w:hAnsi="Verdana" w:cs="Arial"/>
          <w:szCs w:val="20"/>
        </w:rPr>
        <w:t>teaching assistants who are trained to deliver SEN</w:t>
      </w:r>
      <w:r w:rsidR="00F8550B" w:rsidRPr="00E769CC">
        <w:rPr>
          <w:rFonts w:ascii="Verdana" w:hAnsi="Verdana" w:cs="Arial"/>
          <w:szCs w:val="20"/>
        </w:rPr>
        <w:t>D</w:t>
      </w:r>
      <w:r w:rsidRPr="00E769CC">
        <w:rPr>
          <w:rFonts w:ascii="Verdana" w:hAnsi="Verdana" w:cs="Arial"/>
          <w:szCs w:val="20"/>
        </w:rPr>
        <w:t xml:space="preserve"> </w:t>
      </w:r>
      <w:r w:rsidR="00F64612">
        <w:rPr>
          <w:rFonts w:ascii="Verdana" w:hAnsi="Verdana" w:cs="Arial"/>
          <w:szCs w:val="20"/>
        </w:rPr>
        <w:t>provision</w:t>
      </w:r>
      <w:r w:rsidRPr="00E769CC">
        <w:rPr>
          <w:rFonts w:ascii="Verdana" w:hAnsi="Verdana" w:cs="Arial"/>
          <w:szCs w:val="20"/>
        </w:rPr>
        <w:t>.</w:t>
      </w:r>
    </w:p>
    <w:p w14:paraId="5E26BE4C" w14:textId="77777777" w:rsidR="00051A07" w:rsidRDefault="00051A07" w:rsidP="0023730D">
      <w:pPr>
        <w:pStyle w:val="Subhead2"/>
        <w:rPr>
          <w:rFonts w:ascii="Verdana" w:hAnsi="Verdana"/>
          <w:color w:val="auto"/>
        </w:rPr>
      </w:pPr>
    </w:p>
    <w:p w14:paraId="0F5F4BEB" w14:textId="77777777" w:rsidR="00051A07" w:rsidRPr="00051A07" w:rsidRDefault="00051A07" w:rsidP="00051A07">
      <w:pPr>
        <w:pStyle w:val="1bodycopy10pt"/>
      </w:pPr>
    </w:p>
    <w:p w14:paraId="55F035D6" w14:textId="77777777" w:rsidR="0023730D" w:rsidRPr="00E769CC" w:rsidRDefault="00F8550B" w:rsidP="0023730D">
      <w:pPr>
        <w:pStyle w:val="Subhead2"/>
        <w:rPr>
          <w:rFonts w:ascii="Verdana" w:hAnsi="Verdana"/>
          <w:color w:val="auto"/>
        </w:rPr>
      </w:pPr>
      <w:r w:rsidRPr="00E769CC">
        <w:rPr>
          <w:rFonts w:ascii="Verdana" w:hAnsi="Verdana"/>
          <w:color w:val="auto"/>
        </w:rPr>
        <w:t>10.</w:t>
      </w:r>
      <w:r w:rsidR="0023730D" w:rsidRPr="00E769CC">
        <w:rPr>
          <w:rFonts w:ascii="Verdana" w:hAnsi="Verdana"/>
          <w:color w:val="auto"/>
        </w:rPr>
        <w:t xml:space="preserve"> Evaluating the effectiveness of SEN</w:t>
      </w:r>
      <w:r w:rsidR="00051A07">
        <w:rPr>
          <w:rFonts w:ascii="Verdana" w:hAnsi="Verdana"/>
          <w:color w:val="auto"/>
        </w:rPr>
        <w:t>D</w:t>
      </w:r>
      <w:r w:rsidR="0023730D" w:rsidRPr="00E769CC">
        <w:rPr>
          <w:rFonts w:ascii="Verdana" w:hAnsi="Verdana"/>
          <w:color w:val="auto"/>
        </w:rPr>
        <w:t xml:space="preserve"> provision </w:t>
      </w:r>
    </w:p>
    <w:p w14:paraId="7B4E26CF" w14:textId="77777777" w:rsidR="0023730D" w:rsidRPr="00E769CC" w:rsidRDefault="0023730D" w:rsidP="0023730D">
      <w:pPr>
        <w:rPr>
          <w:rFonts w:ascii="Verdana" w:hAnsi="Verdana" w:cs="Arial"/>
          <w:szCs w:val="20"/>
        </w:rPr>
      </w:pPr>
      <w:r w:rsidRPr="00E769CC">
        <w:rPr>
          <w:rFonts w:ascii="Verdana" w:hAnsi="Verdana" w:cs="Arial"/>
          <w:szCs w:val="20"/>
        </w:rPr>
        <w:t>We evaluate the effectiveness of provision for pupils with SEN</w:t>
      </w:r>
      <w:r w:rsidR="00F8550B" w:rsidRPr="00E769CC">
        <w:rPr>
          <w:rFonts w:ascii="Verdana" w:hAnsi="Verdana" w:cs="Arial"/>
          <w:szCs w:val="20"/>
        </w:rPr>
        <w:t>D</w:t>
      </w:r>
      <w:r w:rsidRPr="00E769CC">
        <w:rPr>
          <w:rFonts w:ascii="Verdana" w:hAnsi="Verdana" w:cs="Arial"/>
          <w:szCs w:val="20"/>
        </w:rPr>
        <w:t xml:space="preserve"> by:</w:t>
      </w:r>
    </w:p>
    <w:p w14:paraId="0033CBC3" w14:textId="77777777" w:rsidR="0023730D" w:rsidRPr="00E769CC" w:rsidRDefault="0023730D" w:rsidP="0023730D">
      <w:pPr>
        <w:pStyle w:val="4Bulletedcopyblue"/>
        <w:rPr>
          <w:rFonts w:ascii="Verdana" w:hAnsi="Verdana"/>
        </w:rPr>
      </w:pPr>
      <w:r w:rsidRPr="00E769CC">
        <w:rPr>
          <w:rFonts w:ascii="Verdana" w:hAnsi="Verdana"/>
        </w:rPr>
        <w:t xml:space="preserve">Reviewing pupils’ individual progress towards their </w:t>
      </w:r>
      <w:r w:rsidR="00F8550B" w:rsidRPr="00E769CC">
        <w:rPr>
          <w:rFonts w:ascii="Verdana" w:hAnsi="Verdana"/>
        </w:rPr>
        <w:t>targets</w:t>
      </w:r>
      <w:r w:rsidRPr="00E769CC">
        <w:rPr>
          <w:rFonts w:ascii="Verdana" w:hAnsi="Verdana"/>
        </w:rPr>
        <w:t xml:space="preserve"> each term </w:t>
      </w:r>
      <w:r w:rsidR="00F8550B" w:rsidRPr="00E769CC">
        <w:rPr>
          <w:rFonts w:ascii="Verdana" w:hAnsi="Verdana"/>
        </w:rPr>
        <w:t>in Pupil Progress Meetings and in Pupil Support Plan (APDR) reviews</w:t>
      </w:r>
    </w:p>
    <w:p w14:paraId="5E1CB55B" w14:textId="77777777" w:rsidR="0023730D" w:rsidRDefault="0023730D" w:rsidP="0023730D">
      <w:pPr>
        <w:pStyle w:val="4Bulletedcopyblue"/>
        <w:rPr>
          <w:rFonts w:ascii="Verdana" w:hAnsi="Verdana"/>
        </w:rPr>
      </w:pPr>
      <w:r w:rsidRPr="00E769CC">
        <w:rPr>
          <w:rFonts w:ascii="Verdana" w:hAnsi="Verdana"/>
        </w:rPr>
        <w:t xml:space="preserve">Reviewing the impact of interventions </w:t>
      </w:r>
      <w:r w:rsidR="00F8550B" w:rsidRPr="00E769CC">
        <w:rPr>
          <w:rFonts w:ascii="Verdana" w:hAnsi="Verdana"/>
        </w:rPr>
        <w:t>throughout and at the end of each block</w:t>
      </w:r>
      <w:r w:rsidRPr="00E769CC">
        <w:rPr>
          <w:rFonts w:ascii="Verdana" w:hAnsi="Verdana"/>
        </w:rPr>
        <w:t xml:space="preserve"> </w:t>
      </w:r>
    </w:p>
    <w:p w14:paraId="009873CF" w14:textId="7ED04544" w:rsidR="00537829" w:rsidRPr="00E769CC" w:rsidRDefault="00537829" w:rsidP="0023730D">
      <w:pPr>
        <w:pStyle w:val="4Bulletedcopyblue"/>
        <w:rPr>
          <w:rFonts w:ascii="Verdana" w:hAnsi="Verdana"/>
        </w:rPr>
      </w:pPr>
      <w:r>
        <w:rPr>
          <w:rFonts w:ascii="Verdana" w:hAnsi="Verdana"/>
        </w:rPr>
        <w:t>Holding review meetings with the Outreach Team</w:t>
      </w:r>
    </w:p>
    <w:p w14:paraId="0E6642C6" w14:textId="77777777" w:rsidR="0023730D" w:rsidRPr="00E769CC" w:rsidRDefault="0023730D" w:rsidP="0023730D">
      <w:pPr>
        <w:pStyle w:val="4Bulletedcopyblue"/>
        <w:rPr>
          <w:rFonts w:ascii="Verdana" w:hAnsi="Verdana"/>
        </w:rPr>
      </w:pPr>
      <w:r w:rsidRPr="00E769CC">
        <w:rPr>
          <w:rFonts w:ascii="Verdana" w:hAnsi="Verdana"/>
        </w:rPr>
        <w:t xml:space="preserve">Using pupil </w:t>
      </w:r>
      <w:r w:rsidR="00F8550B" w:rsidRPr="00E769CC">
        <w:rPr>
          <w:rFonts w:ascii="Verdana" w:hAnsi="Verdana"/>
        </w:rPr>
        <w:t>voice</w:t>
      </w:r>
    </w:p>
    <w:p w14:paraId="041C5836" w14:textId="77777777" w:rsidR="0023730D" w:rsidRPr="00E769CC" w:rsidRDefault="0023730D" w:rsidP="0023730D">
      <w:pPr>
        <w:pStyle w:val="4Bulletedcopyblue"/>
        <w:rPr>
          <w:rFonts w:ascii="Verdana" w:hAnsi="Verdana"/>
        </w:rPr>
      </w:pPr>
      <w:r w:rsidRPr="00E769CC">
        <w:rPr>
          <w:rFonts w:ascii="Verdana" w:hAnsi="Verdana"/>
        </w:rPr>
        <w:t>Monitoring by the SEN</w:t>
      </w:r>
      <w:r w:rsidR="00051A07">
        <w:rPr>
          <w:rFonts w:ascii="Verdana" w:hAnsi="Verdana"/>
        </w:rPr>
        <w:t>D</w:t>
      </w:r>
      <w:r w:rsidRPr="00E769CC">
        <w:rPr>
          <w:rFonts w:ascii="Verdana" w:hAnsi="Verdana"/>
        </w:rPr>
        <w:t xml:space="preserve">CO </w:t>
      </w:r>
    </w:p>
    <w:p w14:paraId="4E70BE86" w14:textId="77777777" w:rsidR="0023730D" w:rsidRPr="00E769CC" w:rsidRDefault="0023730D" w:rsidP="0023730D">
      <w:pPr>
        <w:pStyle w:val="4Bulletedcopyblue"/>
        <w:rPr>
          <w:rFonts w:ascii="Verdana" w:hAnsi="Verdana"/>
        </w:rPr>
      </w:pPr>
      <w:r w:rsidRPr="00E769CC">
        <w:rPr>
          <w:rFonts w:ascii="Verdana" w:hAnsi="Verdana"/>
        </w:rPr>
        <w:t>Holding annual reviews for pupils with E</w:t>
      </w:r>
      <w:r w:rsidR="00EB4BD8">
        <w:rPr>
          <w:rFonts w:ascii="Verdana" w:hAnsi="Verdana"/>
        </w:rPr>
        <w:t xml:space="preserve">ducational </w:t>
      </w:r>
      <w:r w:rsidRPr="00E769CC">
        <w:rPr>
          <w:rFonts w:ascii="Verdana" w:hAnsi="Verdana"/>
        </w:rPr>
        <w:t>H</w:t>
      </w:r>
      <w:r w:rsidR="00EB4BD8">
        <w:rPr>
          <w:rFonts w:ascii="Verdana" w:hAnsi="Verdana"/>
        </w:rPr>
        <w:t xml:space="preserve">ealth </w:t>
      </w:r>
      <w:r w:rsidRPr="00E769CC">
        <w:rPr>
          <w:rFonts w:ascii="Verdana" w:hAnsi="Verdana"/>
        </w:rPr>
        <w:t>C</w:t>
      </w:r>
      <w:r w:rsidR="00EB4BD8">
        <w:rPr>
          <w:rFonts w:ascii="Verdana" w:hAnsi="Verdana"/>
        </w:rPr>
        <w:t>are</w:t>
      </w:r>
      <w:r w:rsidRPr="00E769CC">
        <w:rPr>
          <w:rFonts w:ascii="Verdana" w:hAnsi="Verdana"/>
        </w:rPr>
        <w:t xml:space="preserve"> plans</w:t>
      </w:r>
    </w:p>
    <w:p w14:paraId="5649E947" w14:textId="77777777" w:rsidR="00F8550B" w:rsidRDefault="00F8550B" w:rsidP="0023730D">
      <w:pPr>
        <w:pStyle w:val="4Bulletedcopyblue"/>
        <w:rPr>
          <w:rFonts w:ascii="Verdana" w:hAnsi="Verdana"/>
        </w:rPr>
      </w:pPr>
      <w:r w:rsidRPr="00E769CC">
        <w:rPr>
          <w:rFonts w:ascii="Verdana" w:hAnsi="Verdana"/>
        </w:rPr>
        <w:t>Data analysis (Pupil Progress Meetings and Governor Progress Meetings)</w:t>
      </w:r>
    </w:p>
    <w:p w14:paraId="6C873762" w14:textId="7CBB71FD" w:rsidR="00EB4BD8" w:rsidRDefault="00EB4BD8" w:rsidP="0023730D">
      <w:pPr>
        <w:pStyle w:val="4Bulletedcopyblue"/>
        <w:rPr>
          <w:rFonts w:ascii="Verdana" w:hAnsi="Verdana"/>
        </w:rPr>
      </w:pPr>
      <w:proofErr w:type="gramStart"/>
      <w:r>
        <w:rPr>
          <w:rFonts w:ascii="Verdana" w:hAnsi="Verdana"/>
        </w:rPr>
        <w:t>Termly</w:t>
      </w:r>
      <w:proofErr w:type="gramEnd"/>
      <w:r>
        <w:rPr>
          <w:rFonts w:ascii="Verdana" w:hAnsi="Verdana"/>
        </w:rPr>
        <w:t xml:space="preserve"> meeting with SENDCO (</w:t>
      </w:r>
      <w:r w:rsidR="00537829">
        <w:rPr>
          <w:rFonts w:ascii="Verdana" w:hAnsi="Verdana"/>
        </w:rPr>
        <w:t>Jan Thomond</w:t>
      </w:r>
      <w:r>
        <w:rPr>
          <w:rFonts w:ascii="Verdana" w:hAnsi="Verdana"/>
        </w:rPr>
        <w:t>) and Link Governor (Miss Jo Venn)</w:t>
      </w:r>
    </w:p>
    <w:p w14:paraId="1A64AEB4" w14:textId="77777777" w:rsidR="00EB4BD8" w:rsidRDefault="00EB4BD8" w:rsidP="0023730D">
      <w:pPr>
        <w:pStyle w:val="4Bulletedcopyblue"/>
        <w:rPr>
          <w:rFonts w:ascii="Verdana" w:hAnsi="Verdana"/>
        </w:rPr>
      </w:pPr>
      <w:r>
        <w:rPr>
          <w:rFonts w:ascii="Verdana" w:hAnsi="Verdana"/>
        </w:rPr>
        <w:t>SEND policy and SEND Information Report is reviewed annually</w:t>
      </w:r>
    </w:p>
    <w:p w14:paraId="20C13598" w14:textId="5DEB4300" w:rsidR="00F64612" w:rsidRDefault="00F64612" w:rsidP="0023730D">
      <w:pPr>
        <w:pStyle w:val="4Bulletedcopyblue"/>
        <w:rPr>
          <w:rFonts w:ascii="Verdana" w:hAnsi="Verdana"/>
        </w:rPr>
      </w:pPr>
      <w:r>
        <w:rPr>
          <w:rFonts w:ascii="Verdana" w:hAnsi="Verdana"/>
        </w:rPr>
        <w:t xml:space="preserve">Asking parents to review our Information Report and SEND policy </w:t>
      </w:r>
    </w:p>
    <w:p w14:paraId="43A0E9BE" w14:textId="70CCA3BF" w:rsidR="00F64612" w:rsidRPr="00E769CC" w:rsidRDefault="00F64612" w:rsidP="0023730D">
      <w:pPr>
        <w:pStyle w:val="4Bulletedcopyblue"/>
        <w:rPr>
          <w:rFonts w:ascii="Verdana" w:hAnsi="Verdana"/>
        </w:rPr>
      </w:pPr>
      <w:proofErr w:type="gramStart"/>
      <w:r>
        <w:rPr>
          <w:rFonts w:ascii="Verdana" w:hAnsi="Verdana"/>
        </w:rPr>
        <w:t>Collating</w:t>
      </w:r>
      <w:proofErr w:type="gramEnd"/>
      <w:r>
        <w:rPr>
          <w:rFonts w:ascii="Verdana" w:hAnsi="Verdana"/>
        </w:rPr>
        <w:t xml:space="preserve"> parent views at SEND drop-in sessions</w:t>
      </w:r>
    </w:p>
    <w:p w14:paraId="238EEBDC" w14:textId="77777777" w:rsidR="00483A6E" w:rsidRDefault="00483A6E" w:rsidP="0023730D">
      <w:pPr>
        <w:pStyle w:val="Subhead2"/>
        <w:rPr>
          <w:rFonts w:ascii="Verdana" w:hAnsi="Verdana"/>
          <w:color w:val="auto"/>
        </w:rPr>
      </w:pPr>
    </w:p>
    <w:p w14:paraId="3CFB20CD" w14:textId="77777777" w:rsidR="0023730D" w:rsidRPr="00E769CC" w:rsidRDefault="00F8550B" w:rsidP="0023730D">
      <w:pPr>
        <w:pStyle w:val="Subhead2"/>
        <w:rPr>
          <w:rFonts w:ascii="Verdana" w:hAnsi="Verdana"/>
          <w:color w:val="auto"/>
        </w:rPr>
      </w:pPr>
      <w:r w:rsidRPr="00E769CC">
        <w:rPr>
          <w:rFonts w:ascii="Verdana" w:hAnsi="Verdana"/>
          <w:color w:val="auto"/>
        </w:rPr>
        <w:t>11.</w:t>
      </w:r>
      <w:r w:rsidR="0023730D" w:rsidRPr="00E769CC">
        <w:rPr>
          <w:rFonts w:ascii="Verdana" w:hAnsi="Verdana"/>
          <w:color w:val="auto"/>
        </w:rPr>
        <w:t xml:space="preserve"> Enabling pupils with SEND to engage in activities available to those in the school who do not have SEND</w:t>
      </w:r>
    </w:p>
    <w:p w14:paraId="09263610" w14:textId="77777777" w:rsidR="0023730D" w:rsidRPr="00E769CC" w:rsidRDefault="0023730D" w:rsidP="00F8550B">
      <w:pPr>
        <w:rPr>
          <w:rFonts w:ascii="Verdana" w:hAnsi="Verdana" w:cs="Arial"/>
          <w:szCs w:val="20"/>
        </w:rPr>
      </w:pPr>
      <w:proofErr w:type="gramStart"/>
      <w:r w:rsidRPr="00E769CC">
        <w:rPr>
          <w:rFonts w:ascii="Verdana" w:hAnsi="Verdana" w:cs="Arial"/>
          <w:szCs w:val="20"/>
        </w:rPr>
        <w:t>All of</w:t>
      </w:r>
      <w:proofErr w:type="gramEnd"/>
      <w:r w:rsidRPr="00E769CC">
        <w:rPr>
          <w:rFonts w:ascii="Verdana" w:hAnsi="Verdana" w:cs="Arial"/>
          <w:szCs w:val="20"/>
        </w:rPr>
        <w:t xml:space="preserve"> our </w:t>
      </w:r>
      <w:proofErr w:type="gramStart"/>
      <w:r w:rsidRPr="00E769CC">
        <w:rPr>
          <w:rFonts w:ascii="Verdana" w:hAnsi="Verdana" w:cs="Arial"/>
          <w:szCs w:val="20"/>
        </w:rPr>
        <w:t>extra-curricular</w:t>
      </w:r>
      <w:proofErr w:type="gramEnd"/>
      <w:r w:rsidRPr="00E769CC">
        <w:rPr>
          <w:rFonts w:ascii="Verdana" w:hAnsi="Verdana" w:cs="Arial"/>
          <w:szCs w:val="20"/>
        </w:rPr>
        <w:t xml:space="preserve"> activities and school visits are available to all our pupils, including our before-and after-school clubs. </w:t>
      </w:r>
    </w:p>
    <w:p w14:paraId="19F4B245" w14:textId="1FB2FE34" w:rsidR="0023730D" w:rsidRPr="00E769CC" w:rsidRDefault="0023730D" w:rsidP="0023730D">
      <w:pPr>
        <w:rPr>
          <w:rFonts w:ascii="Verdana" w:hAnsi="Verdana" w:cs="Arial"/>
          <w:szCs w:val="20"/>
        </w:rPr>
      </w:pPr>
      <w:r w:rsidRPr="00E769CC">
        <w:rPr>
          <w:rFonts w:ascii="Verdana" w:hAnsi="Verdana" w:cs="Arial"/>
          <w:szCs w:val="20"/>
        </w:rPr>
        <w:t>All pupils are encouraged to go on our residential trip</w:t>
      </w:r>
      <w:r w:rsidR="00F8550B" w:rsidRPr="00E769CC">
        <w:rPr>
          <w:rFonts w:ascii="Verdana" w:hAnsi="Verdana" w:cs="Arial"/>
          <w:szCs w:val="20"/>
        </w:rPr>
        <w:t xml:space="preserve"> from KS2 e.g. </w:t>
      </w:r>
      <w:r w:rsidR="00483A6E" w:rsidRPr="00E769CC">
        <w:rPr>
          <w:rFonts w:ascii="Verdana" w:hAnsi="Verdana" w:cs="Arial"/>
          <w:szCs w:val="20"/>
        </w:rPr>
        <w:t>Hadrian’s</w:t>
      </w:r>
      <w:r w:rsidR="00F8550B" w:rsidRPr="00E769CC">
        <w:rPr>
          <w:rFonts w:ascii="Verdana" w:hAnsi="Verdana" w:cs="Arial"/>
          <w:szCs w:val="20"/>
        </w:rPr>
        <w:t xml:space="preserve"> Wall in Beech Class and </w:t>
      </w:r>
      <w:r w:rsidR="00537829">
        <w:rPr>
          <w:rFonts w:ascii="Verdana" w:hAnsi="Verdana" w:cs="Arial"/>
          <w:szCs w:val="20"/>
        </w:rPr>
        <w:t>Robin Wood</w:t>
      </w:r>
      <w:r w:rsidR="00F8550B" w:rsidRPr="00E769CC">
        <w:rPr>
          <w:rFonts w:ascii="Verdana" w:hAnsi="Verdana" w:cs="Arial"/>
          <w:szCs w:val="20"/>
        </w:rPr>
        <w:t xml:space="preserve"> in Oak Class.</w:t>
      </w:r>
    </w:p>
    <w:p w14:paraId="5B67CC38" w14:textId="77777777" w:rsidR="00F85374" w:rsidRPr="00E769CC" w:rsidRDefault="0023730D" w:rsidP="0023730D">
      <w:pPr>
        <w:rPr>
          <w:rFonts w:ascii="Verdana" w:hAnsi="Verdana" w:cs="Arial"/>
          <w:szCs w:val="20"/>
        </w:rPr>
      </w:pPr>
      <w:r w:rsidRPr="00E769CC">
        <w:rPr>
          <w:rFonts w:ascii="Verdana" w:hAnsi="Verdana" w:cs="Arial"/>
          <w:szCs w:val="20"/>
        </w:rPr>
        <w:t>All pupils are encouraged to take part in sports day</w:t>
      </w:r>
      <w:r w:rsidR="00F85374" w:rsidRPr="00E769CC">
        <w:rPr>
          <w:rFonts w:ascii="Verdana" w:hAnsi="Verdana" w:cs="Arial"/>
          <w:szCs w:val="20"/>
        </w:rPr>
        <w:t xml:space="preserve">, </w:t>
      </w:r>
      <w:r w:rsidRPr="00E769CC">
        <w:rPr>
          <w:rFonts w:ascii="Verdana" w:hAnsi="Verdana" w:cs="Arial"/>
          <w:szCs w:val="20"/>
        </w:rPr>
        <w:t>school plays</w:t>
      </w:r>
      <w:proofErr w:type="gramStart"/>
      <w:r w:rsidR="00F85374" w:rsidRPr="00E769CC">
        <w:rPr>
          <w:rFonts w:ascii="Verdana" w:hAnsi="Verdana" w:cs="Arial"/>
          <w:szCs w:val="20"/>
        </w:rPr>
        <w:t xml:space="preserve">, </w:t>
      </w:r>
      <w:r w:rsidRPr="00E769CC">
        <w:rPr>
          <w:rFonts w:ascii="Verdana" w:hAnsi="Verdana" w:cs="Arial"/>
          <w:szCs w:val="20"/>
        </w:rPr>
        <w:t>special</w:t>
      </w:r>
      <w:proofErr w:type="gramEnd"/>
      <w:r w:rsidRPr="00E769CC">
        <w:rPr>
          <w:rFonts w:ascii="Verdana" w:hAnsi="Verdana" w:cs="Arial"/>
          <w:szCs w:val="20"/>
        </w:rPr>
        <w:t xml:space="preserve"> </w:t>
      </w:r>
      <w:r w:rsidR="00F85374" w:rsidRPr="00E769CC">
        <w:rPr>
          <w:rFonts w:ascii="Verdana" w:hAnsi="Verdana" w:cs="Arial"/>
          <w:szCs w:val="20"/>
        </w:rPr>
        <w:t>workshops.</w:t>
      </w:r>
    </w:p>
    <w:p w14:paraId="3812614D" w14:textId="77777777" w:rsidR="0023730D" w:rsidRDefault="0023730D" w:rsidP="0023730D">
      <w:pPr>
        <w:rPr>
          <w:rFonts w:ascii="Verdana" w:hAnsi="Verdana" w:cs="Arial"/>
          <w:szCs w:val="20"/>
        </w:rPr>
      </w:pPr>
      <w:r w:rsidRPr="00E769CC">
        <w:rPr>
          <w:rFonts w:ascii="Verdana" w:hAnsi="Verdana" w:cs="Arial"/>
          <w:szCs w:val="20"/>
        </w:rPr>
        <w:lastRenderedPageBreak/>
        <w:t>No pupil is ever excluded from taking part in these activities because of their SEN</w:t>
      </w:r>
      <w:r w:rsidR="00051A07">
        <w:rPr>
          <w:rFonts w:ascii="Verdana" w:hAnsi="Verdana" w:cs="Arial"/>
          <w:szCs w:val="20"/>
        </w:rPr>
        <w:t>D</w:t>
      </w:r>
      <w:r w:rsidRPr="00E769CC">
        <w:rPr>
          <w:rFonts w:ascii="Verdana" w:hAnsi="Verdana" w:cs="Arial"/>
          <w:szCs w:val="20"/>
        </w:rPr>
        <w:t xml:space="preserve"> or disability. </w:t>
      </w:r>
    </w:p>
    <w:p w14:paraId="342BA276" w14:textId="77777777" w:rsidR="00EB4BD8" w:rsidRDefault="00EB4BD8" w:rsidP="0023730D">
      <w:pPr>
        <w:rPr>
          <w:rFonts w:ascii="Verdana" w:hAnsi="Verdana" w:cs="Arial"/>
          <w:szCs w:val="20"/>
        </w:rPr>
      </w:pPr>
      <w:r>
        <w:rPr>
          <w:rFonts w:ascii="Verdana" w:hAnsi="Verdana" w:cs="Arial"/>
          <w:szCs w:val="20"/>
        </w:rPr>
        <w:t>Extra support is provided for pupils where appropriate.</w:t>
      </w:r>
    </w:p>
    <w:p w14:paraId="09045A65" w14:textId="77777777" w:rsidR="00EF468A" w:rsidRPr="00E769CC" w:rsidRDefault="00EF468A" w:rsidP="0023730D">
      <w:pPr>
        <w:rPr>
          <w:rFonts w:ascii="Verdana" w:hAnsi="Verdana" w:cs="Arial"/>
          <w:szCs w:val="20"/>
        </w:rPr>
      </w:pPr>
      <w:r>
        <w:rPr>
          <w:rFonts w:ascii="Verdana" w:hAnsi="Verdana" w:cs="Arial"/>
          <w:szCs w:val="20"/>
        </w:rPr>
        <w:t xml:space="preserve">If parents have any concerns about activities or </w:t>
      </w:r>
      <w:proofErr w:type="gramStart"/>
      <w:r>
        <w:rPr>
          <w:rFonts w:ascii="Verdana" w:hAnsi="Verdana" w:cs="Arial"/>
          <w:szCs w:val="20"/>
        </w:rPr>
        <w:t>residentials</w:t>
      </w:r>
      <w:proofErr w:type="gramEnd"/>
      <w:r>
        <w:rPr>
          <w:rFonts w:ascii="Verdana" w:hAnsi="Verdana" w:cs="Arial"/>
          <w:szCs w:val="20"/>
        </w:rPr>
        <w:t>, please speak to your child’s class teacher in the first instance.</w:t>
      </w:r>
    </w:p>
    <w:p w14:paraId="070C79C9" w14:textId="77777777" w:rsidR="00F85374" w:rsidRPr="00E769CC" w:rsidRDefault="00F85374" w:rsidP="00F85374">
      <w:pPr>
        <w:pStyle w:val="4Bulletedcopyblue"/>
        <w:numPr>
          <w:ilvl w:val="0"/>
          <w:numId w:val="0"/>
        </w:numPr>
        <w:rPr>
          <w:rFonts w:ascii="Verdana" w:hAnsi="Verdana"/>
          <w:b/>
          <w:i/>
        </w:rPr>
      </w:pPr>
      <w:r w:rsidRPr="00E769CC">
        <w:rPr>
          <w:rFonts w:ascii="Verdana" w:hAnsi="Verdana"/>
          <w:b/>
          <w:i/>
        </w:rPr>
        <w:t>Please refer to our admissions policy and accessibility policy for further information.</w:t>
      </w:r>
    </w:p>
    <w:p w14:paraId="04A8C421" w14:textId="77777777" w:rsidR="00F85374" w:rsidRPr="00E769CC" w:rsidRDefault="00F85374" w:rsidP="0023730D">
      <w:pPr>
        <w:pStyle w:val="Subhead2"/>
        <w:rPr>
          <w:rFonts w:ascii="Verdana" w:hAnsi="Verdana"/>
          <w:color w:val="auto"/>
        </w:rPr>
      </w:pPr>
    </w:p>
    <w:p w14:paraId="5978CAA1" w14:textId="77777777" w:rsidR="0023730D" w:rsidRPr="00E769CC" w:rsidRDefault="00F85374" w:rsidP="0023730D">
      <w:pPr>
        <w:pStyle w:val="Subhead2"/>
        <w:rPr>
          <w:rFonts w:ascii="Verdana" w:hAnsi="Verdana"/>
          <w:color w:val="auto"/>
        </w:rPr>
      </w:pPr>
      <w:r w:rsidRPr="00E769CC">
        <w:rPr>
          <w:rFonts w:ascii="Verdana" w:hAnsi="Verdana"/>
          <w:color w:val="auto"/>
        </w:rPr>
        <w:t>12.</w:t>
      </w:r>
      <w:r w:rsidR="0023730D" w:rsidRPr="00E769CC">
        <w:rPr>
          <w:rFonts w:ascii="Verdana" w:hAnsi="Verdana"/>
          <w:color w:val="auto"/>
        </w:rPr>
        <w:t xml:space="preserve"> Support for improving emotional and social development</w:t>
      </w:r>
    </w:p>
    <w:p w14:paraId="0A025583" w14:textId="77777777" w:rsidR="0023730D" w:rsidRPr="00E769CC" w:rsidRDefault="0023730D" w:rsidP="0023730D">
      <w:pPr>
        <w:rPr>
          <w:rFonts w:ascii="Verdana" w:hAnsi="Verdana" w:cs="Arial"/>
          <w:szCs w:val="20"/>
        </w:rPr>
      </w:pPr>
      <w:r w:rsidRPr="00E769CC">
        <w:rPr>
          <w:rFonts w:ascii="Verdana" w:hAnsi="Verdana" w:cs="Arial"/>
          <w:szCs w:val="20"/>
        </w:rPr>
        <w:t>We provide support for pupils to improve their emotional and social development in the following ways:</w:t>
      </w:r>
    </w:p>
    <w:p w14:paraId="16973FF5" w14:textId="337E6F45" w:rsidR="008A5A0F" w:rsidRPr="00E769CC" w:rsidRDefault="002104DF" w:rsidP="008A5A0F">
      <w:pPr>
        <w:pStyle w:val="4Bulletedcopyblue"/>
        <w:rPr>
          <w:rFonts w:ascii="Verdana" w:hAnsi="Verdana"/>
        </w:rPr>
      </w:pPr>
      <w:r>
        <w:rPr>
          <w:rFonts w:ascii="Verdana" w:hAnsi="Verdana"/>
        </w:rPr>
        <w:t>Twinkl</w:t>
      </w:r>
      <w:r w:rsidR="008A5A0F" w:rsidRPr="00E769CC">
        <w:rPr>
          <w:rFonts w:ascii="Verdana" w:hAnsi="Verdana"/>
        </w:rPr>
        <w:t xml:space="preserve"> PSHE lessons</w:t>
      </w:r>
    </w:p>
    <w:p w14:paraId="437D6AC7" w14:textId="77777777" w:rsidR="008A5A0F" w:rsidRDefault="008A5A0F" w:rsidP="008A5A0F">
      <w:pPr>
        <w:pStyle w:val="4Bulletedcopyblue"/>
        <w:rPr>
          <w:rFonts w:ascii="Verdana" w:hAnsi="Verdana"/>
        </w:rPr>
      </w:pPr>
      <w:r w:rsidRPr="00E769CC">
        <w:rPr>
          <w:rFonts w:ascii="Verdana" w:hAnsi="Verdana"/>
        </w:rPr>
        <w:t>Targeted S</w:t>
      </w:r>
      <w:r w:rsidR="00EB4BD8">
        <w:rPr>
          <w:rFonts w:ascii="Verdana" w:hAnsi="Verdana"/>
        </w:rPr>
        <w:t xml:space="preserve">ocial </w:t>
      </w:r>
      <w:r w:rsidRPr="00E769CC">
        <w:rPr>
          <w:rFonts w:ascii="Verdana" w:hAnsi="Verdana"/>
        </w:rPr>
        <w:t>E</w:t>
      </w:r>
      <w:r w:rsidR="00EB4BD8">
        <w:rPr>
          <w:rFonts w:ascii="Verdana" w:hAnsi="Verdana"/>
        </w:rPr>
        <w:t xml:space="preserve">motional </w:t>
      </w:r>
      <w:r w:rsidRPr="00E769CC">
        <w:rPr>
          <w:rFonts w:ascii="Verdana" w:hAnsi="Verdana"/>
        </w:rPr>
        <w:t>M</w:t>
      </w:r>
      <w:r w:rsidR="00EB4BD8">
        <w:rPr>
          <w:rFonts w:ascii="Verdana" w:hAnsi="Verdana"/>
        </w:rPr>
        <w:t xml:space="preserve">ental </w:t>
      </w:r>
      <w:r w:rsidRPr="00E769CC">
        <w:rPr>
          <w:rFonts w:ascii="Verdana" w:hAnsi="Verdana"/>
        </w:rPr>
        <w:t>H</w:t>
      </w:r>
      <w:r w:rsidR="00EB4BD8">
        <w:rPr>
          <w:rFonts w:ascii="Verdana" w:hAnsi="Verdana"/>
        </w:rPr>
        <w:t>ealth</w:t>
      </w:r>
      <w:r w:rsidRPr="00E769CC">
        <w:rPr>
          <w:rFonts w:ascii="Verdana" w:hAnsi="Verdana"/>
        </w:rPr>
        <w:t xml:space="preserve"> interventions </w:t>
      </w:r>
    </w:p>
    <w:p w14:paraId="26A52E3B" w14:textId="5B1E19DE" w:rsidR="000776FD" w:rsidRDefault="000776FD" w:rsidP="008A5A0F">
      <w:pPr>
        <w:pStyle w:val="4Bulletedcopyblue"/>
        <w:rPr>
          <w:rFonts w:ascii="Verdana" w:hAnsi="Verdana"/>
        </w:rPr>
      </w:pPr>
      <w:r>
        <w:rPr>
          <w:rFonts w:ascii="Verdana" w:hAnsi="Verdana"/>
        </w:rPr>
        <w:t>Forest School</w:t>
      </w:r>
    </w:p>
    <w:p w14:paraId="3E458A41" w14:textId="0297C307" w:rsidR="000776FD" w:rsidRDefault="00652E94" w:rsidP="008A5A0F">
      <w:pPr>
        <w:pStyle w:val="4Bulletedcopyblue"/>
        <w:rPr>
          <w:rFonts w:ascii="Verdana" w:hAnsi="Verdana"/>
        </w:rPr>
      </w:pPr>
      <w:r>
        <w:rPr>
          <w:rFonts w:ascii="Verdana" w:hAnsi="Verdana"/>
        </w:rPr>
        <w:t>Sensory diets</w:t>
      </w:r>
    </w:p>
    <w:p w14:paraId="3D7626CA" w14:textId="77777777" w:rsidR="00EB4BD8" w:rsidRPr="00E769CC" w:rsidRDefault="00EB4BD8" w:rsidP="008A5A0F">
      <w:pPr>
        <w:pStyle w:val="4Bulletedcopyblue"/>
        <w:rPr>
          <w:rFonts w:ascii="Verdana" w:hAnsi="Verdana"/>
        </w:rPr>
      </w:pPr>
      <w:r>
        <w:rPr>
          <w:rFonts w:ascii="Verdana" w:hAnsi="Verdana"/>
        </w:rPr>
        <w:t>Lunchtime clubs e.g. Lego club</w:t>
      </w:r>
    </w:p>
    <w:p w14:paraId="78BAECB2" w14:textId="77777777" w:rsidR="008A5A0F" w:rsidRPr="00E769CC" w:rsidRDefault="0023730D" w:rsidP="008A5A0F">
      <w:pPr>
        <w:pStyle w:val="4Bulletedcopyblue"/>
        <w:numPr>
          <w:ilvl w:val="0"/>
          <w:numId w:val="0"/>
        </w:numPr>
        <w:rPr>
          <w:rFonts w:ascii="Verdana" w:hAnsi="Verdana"/>
        </w:rPr>
      </w:pPr>
      <w:r w:rsidRPr="00E769CC">
        <w:rPr>
          <w:rFonts w:ascii="Verdana" w:hAnsi="Verdana"/>
        </w:rPr>
        <w:t xml:space="preserve">We have a </w:t>
      </w:r>
      <w:r w:rsidR="00483A6E" w:rsidRPr="00E769CC">
        <w:rPr>
          <w:rFonts w:ascii="Verdana" w:hAnsi="Verdana"/>
        </w:rPr>
        <w:t>zero-tolerance</w:t>
      </w:r>
      <w:r w:rsidRPr="00E769CC">
        <w:rPr>
          <w:rFonts w:ascii="Verdana" w:hAnsi="Verdana"/>
        </w:rPr>
        <w:t xml:space="preserve"> approach to bullying. </w:t>
      </w:r>
      <w:r w:rsidR="008A5A0F" w:rsidRPr="00E769CC">
        <w:rPr>
          <w:rFonts w:ascii="Verdana" w:hAnsi="Verdana"/>
          <w:b/>
          <w:i/>
        </w:rPr>
        <w:t>Please refer to our admissions policy and anti-bullying policy for further information.</w:t>
      </w:r>
    </w:p>
    <w:p w14:paraId="36175649" w14:textId="77777777" w:rsidR="008A5A0F" w:rsidRDefault="008A5A0F" w:rsidP="0023730D">
      <w:pPr>
        <w:rPr>
          <w:rFonts w:ascii="Verdana" w:hAnsi="Verdana" w:cs="Arial"/>
          <w:szCs w:val="20"/>
        </w:rPr>
      </w:pPr>
    </w:p>
    <w:p w14:paraId="3855FE78" w14:textId="77777777" w:rsidR="00051A07" w:rsidRDefault="00051A07" w:rsidP="0023730D">
      <w:pPr>
        <w:rPr>
          <w:rFonts w:ascii="Verdana" w:hAnsi="Verdana" w:cs="Arial"/>
          <w:szCs w:val="20"/>
        </w:rPr>
      </w:pPr>
    </w:p>
    <w:p w14:paraId="5610142A" w14:textId="77777777" w:rsidR="00EF468A" w:rsidRDefault="00EF468A" w:rsidP="0023730D">
      <w:pPr>
        <w:rPr>
          <w:rFonts w:ascii="Verdana" w:hAnsi="Verdana" w:cs="Arial"/>
          <w:szCs w:val="20"/>
        </w:rPr>
      </w:pPr>
    </w:p>
    <w:p w14:paraId="41E26F8A" w14:textId="77777777" w:rsidR="00EF468A" w:rsidRPr="00E769CC" w:rsidRDefault="00EF468A" w:rsidP="0023730D">
      <w:pPr>
        <w:rPr>
          <w:rFonts w:ascii="Verdana" w:hAnsi="Verdana" w:cs="Arial"/>
          <w:szCs w:val="20"/>
        </w:rPr>
      </w:pPr>
    </w:p>
    <w:p w14:paraId="26DDEAA2" w14:textId="77777777" w:rsidR="008A5A0F" w:rsidRPr="00E769CC" w:rsidRDefault="00F85374" w:rsidP="008A5A0F">
      <w:pPr>
        <w:pStyle w:val="Subhead2"/>
        <w:rPr>
          <w:rFonts w:ascii="Verdana" w:hAnsi="Verdana"/>
          <w:color w:val="auto"/>
        </w:rPr>
      </w:pPr>
      <w:r w:rsidRPr="00E769CC">
        <w:rPr>
          <w:rFonts w:ascii="Verdana" w:hAnsi="Verdana"/>
          <w:color w:val="auto"/>
        </w:rPr>
        <w:t>1</w:t>
      </w:r>
      <w:r w:rsidR="008A5A0F" w:rsidRPr="00E769CC">
        <w:rPr>
          <w:rFonts w:ascii="Verdana" w:hAnsi="Verdana"/>
          <w:color w:val="auto"/>
        </w:rPr>
        <w:t>3</w:t>
      </w:r>
      <w:r w:rsidRPr="00E769CC">
        <w:rPr>
          <w:rFonts w:ascii="Verdana" w:hAnsi="Verdana"/>
          <w:color w:val="auto"/>
        </w:rPr>
        <w:t>.</w:t>
      </w:r>
      <w:r w:rsidR="0023730D" w:rsidRPr="00E769CC">
        <w:rPr>
          <w:rFonts w:ascii="Verdana" w:hAnsi="Verdana"/>
          <w:color w:val="auto"/>
        </w:rPr>
        <w:t xml:space="preserve"> Complaints about SEN</w:t>
      </w:r>
      <w:r w:rsidR="00051A07">
        <w:rPr>
          <w:rFonts w:ascii="Verdana" w:hAnsi="Verdana"/>
          <w:color w:val="auto"/>
        </w:rPr>
        <w:t xml:space="preserve">D </w:t>
      </w:r>
      <w:r w:rsidR="0023730D" w:rsidRPr="00E769CC">
        <w:rPr>
          <w:rFonts w:ascii="Verdana" w:hAnsi="Verdana"/>
          <w:color w:val="auto"/>
        </w:rPr>
        <w:t xml:space="preserve">provision </w:t>
      </w:r>
    </w:p>
    <w:p w14:paraId="2A7F191A" w14:textId="77777777" w:rsidR="0023730D" w:rsidRPr="00E769CC" w:rsidRDefault="0023730D" w:rsidP="0023730D">
      <w:pPr>
        <w:rPr>
          <w:rFonts w:ascii="Verdana" w:hAnsi="Verdana" w:cs="Arial"/>
          <w:szCs w:val="20"/>
        </w:rPr>
      </w:pPr>
      <w:r w:rsidRPr="00E769CC">
        <w:rPr>
          <w:rFonts w:ascii="Verdana" w:hAnsi="Verdana" w:cs="Arial"/>
          <w:szCs w:val="20"/>
        </w:rPr>
        <w:t>Complaints about SEN</w:t>
      </w:r>
      <w:r w:rsidR="00051A07">
        <w:rPr>
          <w:rFonts w:ascii="Verdana" w:hAnsi="Verdana" w:cs="Arial"/>
          <w:szCs w:val="20"/>
        </w:rPr>
        <w:t>D</w:t>
      </w:r>
      <w:r w:rsidRPr="00E769CC">
        <w:rPr>
          <w:rFonts w:ascii="Verdana" w:hAnsi="Verdana" w:cs="Arial"/>
          <w:szCs w:val="20"/>
        </w:rPr>
        <w:t xml:space="preserve"> provision in our school should </w:t>
      </w:r>
      <w:r w:rsidR="008A5A0F" w:rsidRPr="00E769CC">
        <w:rPr>
          <w:rFonts w:ascii="Verdana" w:hAnsi="Verdana" w:cs="Arial"/>
          <w:szCs w:val="20"/>
        </w:rPr>
        <w:t>be made to the class teacher</w:t>
      </w:r>
      <w:r w:rsidRPr="00E769CC">
        <w:rPr>
          <w:rFonts w:ascii="Verdana" w:hAnsi="Verdana" w:cs="Arial"/>
          <w:szCs w:val="20"/>
        </w:rPr>
        <w:t xml:space="preserve"> in the first instance</w:t>
      </w:r>
      <w:r w:rsidR="008A5A0F" w:rsidRPr="00E769CC">
        <w:rPr>
          <w:rFonts w:ascii="Verdana" w:hAnsi="Verdana" w:cs="Arial"/>
          <w:szCs w:val="20"/>
        </w:rPr>
        <w:t>. If the complaint is not resolved, the complainant should communicate with the SENDCO and then Headteacher. If the complaint is about the Headteacher, the complaint should be taken to the Chair of Governors, Miss Jo Venn.</w:t>
      </w:r>
    </w:p>
    <w:p w14:paraId="68F2C286" w14:textId="77777777" w:rsidR="008A5A0F" w:rsidRPr="00E769CC" w:rsidRDefault="008A5A0F" w:rsidP="008A5A0F">
      <w:pPr>
        <w:pStyle w:val="4Bulletedcopyblue"/>
        <w:numPr>
          <w:ilvl w:val="0"/>
          <w:numId w:val="0"/>
        </w:numPr>
        <w:rPr>
          <w:rFonts w:ascii="Verdana" w:hAnsi="Verdana"/>
        </w:rPr>
      </w:pPr>
      <w:r w:rsidRPr="00E769CC">
        <w:rPr>
          <w:rFonts w:ascii="Verdana" w:hAnsi="Verdana"/>
          <w:b/>
          <w:i/>
        </w:rPr>
        <w:t>Please refer to our complaints and whistleblowing policy for further information.</w:t>
      </w:r>
    </w:p>
    <w:p w14:paraId="441D84D7" w14:textId="77777777" w:rsidR="0023730D" w:rsidRPr="00E769CC" w:rsidRDefault="0023730D" w:rsidP="0023730D">
      <w:pPr>
        <w:rPr>
          <w:rFonts w:ascii="Verdana" w:hAnsi="Verdana" w:cs="Arial"/>
          <w:szCs w:val="20"/>
        </w:rPr>
      </w:pPr>
      <w:r w:rsidRPr="00E769CC">
        <w:rPr>
          <w:rFonts w:ascii="Verdana" w:hAnsi="Verdana" w:cs="Arial"/>
          <w:szCs w:val="20"/>
        </w:rPr>
        <w:t xml:space="preserve">The parents of pupils with disabilities have the right to make disability discrimination claims to the </w:t>
      </w:r>
      <w:proofErr w:type="gramStart"/>
      <w:r w:rsidRPr="00E769CC">
        <w:rPr>
          <w:rFonts w:ascii="Verdana" w:hAnsi="Verdana" w:cs="Arial"/>
          <w:szCs w:val="20"/>
        </w:rPr>
        <w:t>first-tier</w:t>
      </w:r>
      <w:proofErr w:type="gramEnd"/>
      <w:r w:rsidRPr="00E769CC">
        <w:rPr>
          <w:rFonts w:ascii="Verdana" w:hAnsi="Verdana" w:cs="Arial"/>
          <w:szCs w:val="20"/>
        </w:rPr>
        <w:t xml:space="preserve"> SEND tribunal if they believe that our school has discriminated against their children. They can make a claim about alleged discrimination regarding:</w:t>
      </w:r>
    </w:p>
    <w:p w14:paraId="3B7E171B" w14:textId="77777777" w:rsidR="0023730D" w:rsidRPr="00E769CC" w:rsidRDefault="0023730D" w:rsidP="0023730D">
      <w:pPr>
        <w:pStyle w:val="4Bulletedcopyblue"/>
        <w:rPr>
          <w:rFonts w:ascii="Verdana" w:hAnsi="Verdana"/>
        </w:rPr>
      </w:pPr>
      <w:r w:rsidRPr="00E769CC">
        <w:rPr>
          <w:rFonts w:ascii="Verdana" w:hAnsi="Verdana"/>
        </w:rPr>
        <w:t xml:space="preserve">Exclusions </w:t>
      </w:r>
    </w:p>
    <w:p w14:paraId="6F4928F8" w14:textId="77777777" w:rsidR="0023730D" w:rsidRPr="00E769CC" w:rsidRDefault="0023730D" w:rsidP="0023730D">
      <w:pPr>
        <w:pStyle w:val="4Bulletedcopyblue"/>
        <w:rPr>
          <w:rFonts w:ascii="Verdana" w:hAnsi="Verdana"/>
        </w:rPr>
      </w:pPr>
      <w:r w:rsidRPr="00E769CC">
        <w:rPr>
          <w:rFonts w:ascii="Verdana" w:hAnsi="Verdana"/>
        </w:rPr>
        <w:t xml:space="preserve">Provision of education and associated services </w:t>
      </w:r>
    </w:p>
    <w:p w14:paraId="64B59AD7" w14:textId="77777777" w:rsidR="0023730D" w:rsidRDefault="0023730D" w:rsidP="0023730D">
      <w:pPr>
        <w:pStyle w:val="4Bulletedcopyblue"/>
        <w:rPr>
          <w:rFonts w:ascii="Verdana" w:hAnsi="Verdana"/>
        </w:rPr>
      </w:pPr>
      <w:r w:rsidRPr="00E769CC">
        <w:rPr>
          <w:rFonts w:ascii="Verdana" w:hAnsi="Verdana"/>
        </w:rPr>
        <w:t xml:space="preserve">Making reasonable adjustments, including the provision of auxiliary aids and services </w:t>
      </w:r>
    </w:p>
    <w:p w14:paraId="260227E9" w14:textId="77777777" w:rsidR="00051A07" w:rsidRDefault="00051A07" w:rsidP="00051A07">
      <w:pPr>
        <w:pStyle w:val="4Bulletedcopyblue"/>
        <w:numPr>
          <w:ilvl w:val="0"/>
          <w:numId w:val="0"/>
        </w:numPr>
        <w:ind w:left="340"/>
        <w:rPr>
          <w:rFonts w:ascii="Verdana" w:hAnsi="Verdana"/>
        </w:rPr>
      </w:pPr>
    </w:p>
    <w:p w14:paraId="3BC1EE83" w14:textId="77777777" w:rsidR="00EF468A" w:rsidRPr="00E769CC" w:rsidRDefault="00EF468A" w:rsidP="00051A07">
      <w:pPr>
        <w:pStyle w:val="4Bulletedcopyblue"/>
        <w:numPr>
          <w:ilvl w:val="0"/>
          <w:numId w:val="0"/>
        </w:numPr>
        <w:ind w:left="340"/>
        <w:rPr>
          <w:rFonts w:ascii="Verdana" w:hAnsi="Verdana"/>
        </w:rPr>
      </w:pPr>
    </w:p>
    <w:p w14:paraId="6CA48898" w14:textId="77777777" w:rsidR="0060458F" w:rsidRDefault="00F85374" w:rsidP="0023730D">
      <w:pPr>
        <w:pStyle w:val="Subhead2"/>
        <w:rPr>
          <w:rFonts w:ascii="Verdana" w:hAnsi="Verdana"/>
          <w:color w:val="auto"/>
        </w:rPr>
      </w:pPr>
      <w:r w:rsidRPr="00E769CC">
        <w:rPr>
          <w:rFonts w:ascii="Verdana" w:hAnsi="Verdana"/>
          <w:color w:val="auto"/>
        </w:rPr>
        <w:t>1</w:t>
      </w:r>
      <w:r w:rsidR="003418A5" w:rsidRPr="00E769CC">
        <w:rPr>
          <w:rFonts w:ascii="Verdana" w:hAnsi="Verdana"/>
          <w:color w:val="auto"/>
        </w:rPr>
        <w:t>4</w:t>
      </w:r>
      <w:proofErr w:type="gramStart"/>
      <w:r w:rsidR="003418A5" w:rsidRPr="00E769CC">
        <w:rPr>
          <w:rFonts w:ascii="Verdana" w:hAnsi="Verdana"/>
          <w:color w:val="auto"/>
        </w:rPr>
        <w:t xml:space="preserve">. </w:t>
      </w:r>
      <w:r w:rsidR="0023730D" w:rsidRPr="00E769CC">
        <w:rPr>
          <w:rFonts w:ascii="Verdana" w:hAnsi="Verdana"/>
          <w:color w:val="auto"/>
        </w:rPr>
        <w:t xml:space="preserve"> Contact</w:t>
      </w:r>
      <w:proofErr w:type="gramEnd"/>
      <w:r w:rsidR="0023730D" w:rsidRPr="00E769CC">
        <w:rPr>
          <w:rFonts w:ascii="Verdana" w:hAnsi="Verdana"/>
          <w:color w:val="auto"/>
        </w:rPr>
        <w:t xml:space="preserve"> details of support services for parents of pupils with SEN</w:t>
      </w:r>
      <w:r w:rsidR="00051A07">
        <w:rPr>
          <w:rFonts w:ascii="Verdana" w:hAnsi="Verdana"/>
          <w:color w:val="auto"/>
        </w:rPr>
        <w:t>D</w:t>
      </w:r>
    </w:p>
    <w:p w14:paraId="6ED8C0A7" w14:textId="08136F61" w:rsidR="003418A5" w:rsidRPr="0060458F" w:rsidRDefault="003418A5" w:rsidP="0023730D">
      <w:pPr>
        <w:pStyle w:val="Subhead2"/>
        <w:rPr>
          <w:rFonts w:ascii="Verdana" w:hAnsi="Verdana"/>
          <w:color w:val="auto"/>
        </w:rPr>
      </w:pPr>
      <w:r w:rsidRPr="00E769CC">
        <w:rPr>
          <w:rFonts w:ascii="Verdana" w:hAnsi="Verdana"/>
          <w:b w:val="0"/>
          <w:color w:val="auto"/>
          <w:sz w:val="20"/>
          <w:szCs w:val="20"/>
        </w:rPr>
        <w:lastRenderedPageBreak/>
        <w:t>Details about support services can be found on the Emmanuel Holcombe</w:t>
      </w:r>
      <w:r w:rsidR="00051A07">
        <w:rPr>
          <w:rFonts w:ascii="Verdana" w:hAnsi="Verdana"/>
          <w:b w:val="0"/>
          <w:color w:val="auto"/>
          <w:sz w:val="20"/>
          <w:szCs w:val="20"/>
        </w:rPr>
        <w:t xml:space="preserve"> CE Primary School</w:t>
      </w:r>
      <w:r w:rsidRPr="00E769CC">
        <w:rPr>
          <w:rFonts w:ascii="Verdana" w:hAnsi="Verdana"/>
          <w:b w:val="0"/>
          <w:color w:val="auto"/>
          <w:sz w:val="20"/>
          <w:szCs w:val="20"/>
        </w:rPr>
        <w:t xml:space="preserve"> </w:t>
      </w:r>
      <w:r w:rsidR="00051A07">
        <w:rPr>
          <w:rFonts w:ascii="Verdana" w:hAnsi="Verdana"/>
          <w:b w:val="0"/>
          <w:color w:val="auto"/>
          <w:sz w:val="20"/>
          <w:szCs w:val="20"/>
        </w:rPr>
        <w:t>w</w:t>
      </w:r>
      <w:r w:rsidRPr="00E769CC">
        <w:rPr>
          <w:rFonts w:ascii="Verdana" w:hAnsi="Verdana"/>
          <w:b w:val="0"/>
          <w:color w:val="auto"/>
          <w:sz w:val="20"/>
          <w:szCs w:val="20"/>
        </w:rPr>
        <w:t xml:space="preserve">ebsite, under School Information and SEND information. </w:t>
      </w:r>
    </w:p>
    <w:p w14:paraId="0C63B664" w14:textId="77777777" w:rsidR="0023730D" w:rsidRDefault="0023730D" w:rsidP="0023730D">
      <w:pPr>
        <w:rPr>
          <w:rFonts w:cs="Arial"/>
          <w:szCs w:val="20"/>
        </w:rPr>
      </w:pPr>
    </w:p>
    <w:p w14:paraId="6858C735" w14:textId="77777777" w:rsidR="0023730D" w:rsidRDefault="0023730D" w:rsidP="0023730D">
      <w:pPr>
        <w:rPr>
          <w:rFonts w:cs="Arial"/>
          <w:szCs w:val="20"/>
        </w:rPr>
      </w:pPr>
    </w:p>
    <w:p w14:paraId="30DF34E4" w14:textId="77777777" w:rsidR="001C48C4" w:rsidRDefault="001C48C4" w:rsidP="0023730D"/>
    <w:p w14:paraId="7DFCD33C" w14:textId="77777777" w:rsidR="00B44915" w:rsidRDefault="00B44915" w:rsidP="0023730D"/>
    <w:p w14:paraId="67409EC7" w14:textId="77777777" w:rsidR="00B44915" w:rsidRDefault="00B44915" w:rsidP="0023730D"/>
    <w:p w14:paraId="35182D68" w14:textId="77777777" w:rsidR="00B44915" w:rsidRDefault="00B44915" w:rsidP="0023730D"/>
    <w:p w14:paraId="7B92C4F2" w14:textId="77777777" w:rsidR="00B44915" w:rsidRDefault="00B44915" w:rsidP="0023730D"/>
    <w:p w14:paraId="489A73C5" w14:textId="77777777" w:rsidR="00B44915" w:rsidRDefault="00B44915" w:rsidP="0023730D"/>
    <w:p w14:paraId="68583025" w14:textId="77777777" w:rsidR="00B44915" w:rsidRDefault="00B44915" w:rsidP="0023730D"/>
    <w:p w14:paraId="1A3BE4A5" w14:textId="77777777" w:rsidR="00B44915" w:rsidRDefault="00B44915" w:rsidP="0023730D"/>
    <w:p w14:paraId="06BF4252" w14:textId="77777777" w:rsidR="00B44915" w:rsidRDefault="00B44915" w:rsidP="0023730D"/>
    <w:p w14:paraId="725FF5FD" w14:textId="77777777" w:rsidR="00B44915" w:rsidRDefault="00B44915" w:rsidP="0023730D"/>
    <w:p w14:paraId="666CDF92" w14:textId="77777777" w:rsidR="00B44915" w:rsidRDefault="00B44915" w:rsidP="0023730D"/>
    <w:p w14:paraId="79C9DD32" w14:textId="77777777" w:rsidR="00B44915" w:rsidRDefault="00B44915" w:rsidP="0023730D"/>
    <w:p w14:paraId="5037BC5A" w14:textId="77777777" w:rsidR="00B44915" w:rsidRDefault="00B44915" w:rsidP="0023730D"/>
    <w:p w14:paraId="0541A5D6" w14:textId="77777777" w:rsidR="00B44915" w:rsidRDefault="00B44915" w:rsidP="0023730D"/>
    <w:p w14:paraId="4283ADC0" w14:textId="77777777" w:rsidR="00B44915" w:rsidRDefault="00B44915" w:rsidP="0023730D"/>
    <w:p w14:paraId="50AD82A1" w14:textId="77777777" w:rsidR="00B44915" w:rsidRDefault="00B44915" w:rsidP="0023730D"/>
    <w:p w14:paraId="2B793933" w14:textId="77777777" w:rsidR="00B44915" w:rsidRDefault="00B44915" w:rsidP="0023730D"/>
    <w:p w14:paraId="649423C8" w14:textId="77777777" w:rsidR="00B44915" w:rsidRDefault="00B44915" w:rsidP="0023730D"/>
    <w:p w14:paraId="222D89B9" w14:textId="77777777" w:rsidR="00B44915" w:rsidRDefault="00B44915" w:rsidP="0023730D"/>
    <w:p w14:paraId="48093E6C" w14:textId="77777777" w:rsidR="00B44915" w:rsidRDefault="00B44915" w:rsidP="0023730D"/>
    <w:p w14:paraId="25AC8243" w14:textId="77777777" w:rsidR="00B44915" w:rsidRDefault="00B44915" w:rsidP="0023730D">
      <w:pPr>
        <w:sectPr w:rsidR="00B44915">
          <w:pgSz w:w="11906" w:h="16838"/>
          <w:pgMar w:top="1440" w:right="1440" w:bottom="1440" w:left="1440" w:header="708" w:footer="708" w:gutter="0"/>
          <w:cols w:space="708"/>
          <w:docGrid w:linePitch="360"/>
        </w:sectPr>
      </w:pPr>
    </w:p>
    <w:p w14:paraId="660E13B0" w14:textId="77777777" w:rsidR="00B44915" w:rsidRDefault="00336318" w:rsidP="00B44915">
      <w:pPr>
        <w:jc w:val="center"/>
        <w:rPr>
          <w:b/>
          <w:bCs/>
          <w:sz w:val="28"/>
          <w:szCs w:val="28"/>
        </w:rPr>
      </w:pPr>
      <w:r>
        <w:rPr>
          <w:b/>
          <w:bCs/>
          <w:sz w:val="32"/>
          <w:szCs w:val="32"/>
        </w:rPr>
        <w:lastRenderedPageBreak/>
        <w:t>Emm</w:t>
      </w:r>
      <w:r w:rsidR="00B44915" w:rsidRPr="7388E35A">
        <w:rPr>
          <w:b/>
          <w:bCs/>
          <w:sz w:val="32"/>
          <w:szCs w:val="32"/>
        </w:rPr>
        <w:t>anuel Holcombe Graduated Approach to SEND</w:t>
      </w:r>
    </w:p>
    <w:tbl>
      <w:tblPr>
        <w:tblStyle w:val="TableGrid"/>
        <w:tblW w:w="0" w:type="auto"/>
        <w:tblLook w:val="04A0" w:firstRow="1" w:lastRow="0" w:firstColumn="1" w:lastColumn="0" w:noHBand="0" w:noVBand="1"/>
      </w:tblPr>
      <w:tblGrid>
        <w:gridCol w:w="3964"/>
        <w:gridCol w:w="4111"/>
        <w:gridCol w:w="4253"/>
        <w:gridCol w:w="2976"/>
      </w:tblGrid>
      <w:tr w:rsidR="00B44915" w14:paraId="2246451E" w14:textId="77777777" w:rsidTr="00012066">
        <w:trPr>
          <w:trHeight w:val="430"/>
        </w:trPr>
        <w:tc>
          <w:tcPr>
            <w:tcW w:w="3964" w:type="dxa"/>
            <w:shd w:val="clear" w:color="auto" w:fill="FFC000" w:themeFill="accent4"/>
            <w:vAlign w:val="center"/>
          </w:tcPr>
          <w:p w14:paraId="45162E7D" w14:textId="77777777" w:rsidR="00B44915" w:rsidRPr="00750EA9" w:rsidRDefault="00B44915" w:rsidP="00012066">
            <w:pPr>
              <w:jc w:val="center"/>
              <w:rPr>
                <w:b/>
                <w:sz w:val="28"/>
              </w:rPr>
            </w:pPr>
            <w:r>
              <w:rPr>
                <w:b/>
                <w:sz w:val="28"/>
              </w:rPr>
              <w:t>Stage</w:t>
            </w:r>
            <w:r w:rsidRPr="00750EA9">
              <w:rPr>
                <w:b/>
                <w:sz w:val="28"/>
              </w:rPr>
              <w:t xml:space="preserve"> 1</w:t>
            </w:r>
            <w:r>
              <w:rPr>
                <w:b/>
                <w:sz w:val="28"/>
              </w:rPr>
              <w:t>: High Quality Teaching and in class intervention</w:t>
            </w:r>
          </w:p>
        </w:tc>
        <w:tc>
          <w:tcPr>
            <w:tcW w:w="4111" w:type="dxa"/>
            <w:shd w:val="clear" w:color="auto" w:fill="FFC000" w:themeFill="accent4"/>
            <w:vAlign w:val="center"/>
          </w:tcPr>
          <w:p w14:paraId="7F024C4B" w14:textId="77777777" w:rsidR="00B44915" w:rsidRDefault="00B44915" w:rsidP="00012066">
            <w:pPr>
              <w:jc w:val="center"/>
              <w:rPr>
                <w:b/>
                <w:sz w:val="28"/>
              </w:rPr>
            </w:pPr>
            <w:r>
              <w:rPr>
                <w:b/>
                <w:sz w:val="28"/>
              </w:rPr>
              <w:t>Stage</w:t>
            </w:r>
            <w:r w:rsidRPr="00750EA9">
              <w:rPr>
                <w:b/>
                <w:sz w:val="28"/>
              </w:rPr>
              <w:t xml:space="preserve"> 2</w:t>
            </w:r>
            <w:r>
              <w:rPr>
                <w:b/>
                <w:sz w:val="28"/>
              </w:rPr>
              <w:t xml:space="preserve">: </w:t>
            </w:r>
          </w:p>
          <w:p w14:paraId="1635E61D" w14:textId="77777777" w:rsidR="00B44915" w:rsidRPr="00750EA9" w:rsidRDefault="00B44915" w:rsidP="00012066">
            <w:pPr>
              <w:jc w:val="center"/>
              <w:rPr>
                <w:b/>
                <w:bCs/>
                <w:sz w:val="28"/>
                <w:szCs w:val="28"/>
              </w:rPr>
            </w:pPr>
            <w:r w:rsidRPr="175C034D">
              <w:rPr>
                <w:b/>
                <w:bCs/>
                <w:sz w:val="28"/>
                <w:szCs w:val="28"/>
              </w:rPr>
              <w:t>Pupil Support Plan/on Integris</w:t>
            </w:r>
          </w:p>
        </w:tc>
        <w:tc>
          <w:tcPr>
            <w:tcW w:w="4253" w:type="dxa"/>
            <w:shd w:val="clear" w:color="auto" w:fill="FFC000" w:themeFill="accent4"/>
            <w:vAlign w:val="center"/>
          </w:tcPr>
          <w:p w14:paraId="2CC9AC98" w14:textId="77777777" w:rsidR="00B44915" w:rsidRPr="00750EA9" w:rsidRDefault="00B44915" w:rsidP="00012066">
            <w:pPr>
              <w:jc w:val="center"/>
              <w:rPr>
                <w:b/>
                <w:sz w:val="28"/>
              </w:rPr>
            </w:pPr>
            <w:r>
              <w:rPr>
                <w:b/>
                <w:sz w:val="28"/>
              </w:rPr>
              <w:t>Stage</w:t>
            </w:r>
            <w:r w:rsidRPr="00750EA9">
              <w:rPr>
                <w:b/>
                <w:sz w:val="28"/>
              </w:rPr>
              <w:t xml:space="preserve"> 3</w:t>
            </w:r>
            <w:r>
              <w:rPr>
                <w:b/>
                <w:sz w:val="28"/>
              </w:rPr>
              <w:t>: Outside Agency/Support Plus</w:t>
            </w:r>
          </w:p>
        </w:tc>
        <w:tc>
          <w:tcPr>
            <w:tcW w:w="2976" w:type="dxa"/>
            <w:shd w:val="clear" w:color="auto" w:fill="FFC000" w:themeFill="accent4"/>
            <w:vAlign w:val="center"/>
          </w:tcPr>
          <w:p w14:paraId="4FEF16B0" w14:textId="77777777" w:rsidR="00B44915" w:rsidRPr="00750EA9" w:rsidRDefault="00B44915" w:rsidP="00012066">
            <w:pPr>
              <w:jc w:val="center"/>
              <w:rPr>
                <w:b/>
                <w:sz w:val="28"/>
              </w:rPr>
            </w:pPr>
            <w:r>
              <w:rPr>
                <w:b/>
                <w:sz w:val="28"/>
              </w:rPr>
              <w:t>Stage</w:t>
            </w:r>
            <w:r w:rsidRPr="00750EA9">
              <w:rPr>
                <w:b/>
                <w:sz w:val="28"/>
              </w:rPr>
              <w:t xml:space="preserve"> 4</w:t>
            </w:r>
            <w:r>
              <w:rPr>
                <w:b/>
                <w:sz w:val="28"/>
              </w:rPr>
              <w:t>: EHCP</w:t>
            </w:r>
          </w:p>
        </w:tc>
      </w:tr>
      <w:tr w:rsidR="00B44915" w14:paraId="5EF6AB9F" w14:textId="77777777" w:rsidTr="00012066">
        <w:tc>
          <w:tcPr>
            <w:tcW w:w="3964" w:type="dxa"/>
            <w:tcBorders>
              <w:bottom w:val="single" w:sz="4" w:space="0" w:color="auto"/>
            </w:tcBorders>
            <w:shd w:val="clear" w:color="auto" w:fill="FFE599" w:themeFill="accent4" w:themeFillTint="66"/>
          </w:tcPr>
          <w:p w14:paraId="7CD647F1" w14:textId="77777777" w:rsidR="00B44915" w:rsidRPr="00750EA9" w:rsidRDefault="00B44915" w:rsidP="00012066">
            <w:pPr>
              <w:spacing w:line="276" w:lineRule="auto"/>
              <w:jc w:val="center"/>
              <w:rPr>
                <w:b/>
                <w:bCs/>
              </w:rPr>
            </w:pPr>
            <w:r w:rsidRPr="7388E35A">
              <w:rPr>
                <w:b/>
                <w:bCs/>
              </w:rPr>
              <w:t xml:space="preserve">Concern about a </w:t>
            </w:r>
            <w:proofErr w:type="gramStart"/>
            <w:r w:rsidRPr="7388E35A">
              <w:rPr>
                <w:b/>
                <w:bCs/>
              </w:rPr>
              <w:t>pupil</w:t>
            </w:r>
            <w:proofErr w:type="gramEnd"/>
            <w:r w:rsidRPr="7388E35A">
              <w:rPr>
                <w:b/>
                <w:bCs/>
              </w:rPr>
              <w:t xml:space="preserve"> learning needs, SEMH needs or </w:t>
            </w:r>
            <w:proofErr w:type="spellStart"/>
            <w:r w:rsidRPr="7388E35A">
              <w:rPr>
                <w:b/>
                <w:bCs/>
              </w:rPr>
              <w:t>behaviour</w:t>
            </w:r>
            <w:proofErr w:type="spellEnd"/>
          </w:p>
        </w:tc>
        <w:tc>
          <w:tcPr>
            <w:tcW w:w="4111" w:type="dxa"/>
            <w:tcBorders>
              <w:bottom w:val="single" w:sz="4" w:space="0" w:color="auto"/>
            </w:tcBorders>
            <w:shd w:val="clear" w:color="auto" w:fill="FFE599" w:themeFill="accent4" w:themeFillTint="66"/>
          </w:tcPr>
          <w:p w14:paraId="4392E3A8" w14:textId="77777777" w:rsidR="00B44915" w:rsidRPr="00750EA9" w:rsidRDefault="00B44915" w:rsidP="00012066">
            <w:pPr>
              <w:spacing w:line="276" w:lineRule="auto"/>
              <w:jc w:val="center"/>
              <w:rPr>
                <w:b/>
              </w:rPr>
            </w:pPr>
            <w:r>
              <w:rPr>
                <w:b/>
              </w:rPr>
              <w:t xml:space="preserve">Learning needs are </w:t>
            </w:r>
            <w:proofErr w:type="gramStart"/>
            <w:r>
              <w:rPr>
                <w:b/>
              </w:rPr>
              <w:t>or</w:t>
            </w:r>
            <w:proofErr w:type="gramEnd"/>
            <w:r>
              <w:rPr>
                <w:b/>
              </w:rPr>
              <w:t xml:space="preserve"> </w:t>
            </w:r>
            <w:proofErr w:type="spellStart"/>
            <w:r>
              <w:rPr>
                <w:b/>
              </w:rPr>
              <w:t>behaviour</w:t>
            </w:r>
            <w:proofErr w:type="spellEnd"/>
            <w:r>
              <w:rPr>
                <w:b/>
              </w:rPr>
              <w:t xml:space="preserve"> increasing in frequency and or intensity</w:t>
            </w:r>
          </w:p>
        </w:tc>
        <w:tc>
          <w:tcPr>
            <w:tcW w:w="4253" w:type="dxa"/>
            <w:tcBorders>
              <w:bottom w:val="single" w:sz="4" w:space="0" w:color="auto"/>
            </w:tcBorders>
            <w:shd w:val="clear" w:color="auto" w:fill="FFE599" w:themeFill="accent4" w:themeFillTint="66"/>
          </w:tcPr>
          <w:p w14:paraId="75348EA7" w14:textId="77777777" w:rsidR="00B44915" w:rsidRPr="00750EA9" w:rsidRDefault="00B44915" w:rsidP="00012066">
            <w:pPr>
              <w:spacing w:line="276" w:lineRule="auto"/>
              <w:jc w:val="center"/>
              <w:rPr>
                <w:b/>
                <w:bCs/>
              </w:rPr>
            </w:pPr>
            <w:r w:rsidRPr="7388E35A">
              <w:rPr>
                <w:b/>
                <w:bCs/>
              </w:rPr>
              <w:t xml:space="preserve">Learning needs are or </w:t>
            </w:r>
            <w:proofErr w:type="spellStart"/>
            <w:r w:rsidRPr="7388E35A">
              <w:rPr>
                <w:b/>
                <w:bCs/>
              </w:rPr>
              <w:t>behaviour</w:t>
            </w:r>
            <w:proofErr w:type="spellEnd"/>
            <w:r w:rsidRPr="7388E35A">
              <w:rPr>
                <w:b/>
                <w:bCs/>
              </w:rPr>
              <w:t xml:space="preserve"> is persistent, frequent, intense in nature</w:t>
            </w:r>
          </w:p>
        </w:tc>
        <w:tc>
          <w:tcPr>
            <w:tcW w:w="2976" w:type="dxa"/>
            <w:tcBorders>
              <w:bottom w:val="single" w:sz="4" w:space="0" w:color="auto"/>
            </w:tcBorders>
            <w:shd w:val="clear" w:color="auto" w:fill="FFE599" w:themeFill="accent4" w:themeFillTint="66"/>
          </w:tcPr>
          <w:p w14:paraId="7C5188B6" w14:textId="77777777" w:rsidR="00B44915" w:rsidRPr="00750EA9" w:rsidRDefault="00B44915" w:rsidP="00012066">
            <w:pPr>
              <w:spacing w:line="276" w:lineRule="auto"/>
              <w:jc w:val="center"/>
              <w:rPr>
                <w:b/>
              </w:rPr>
            </w:pPr>
            <w:r>
              <w:rPr>
                <w:b/>
              </w:rPr>
              <w:t xml:space="preserve">Learning needs are or </w:t>
            </w:r>
            <w:proofErr w:type="spellStart"/>
            <w:r>
              <w:rPr>
                <w:b/>
              </w:rPr>
              <w:t>behaviour</w:t>
            </w:r>
            <w:proofErr w:type="spellEnd"/>
            <w:r>
              <w:rPr>
                <w:b/>
              </w:rPr>
              <w:t xml:space="preserve"> is extremely challenging and complex</w:t>
            </w:r>
          </w:p>
        </w:tc>
      </w:tr>
      <w:tr w:rsidR="00B44915" w14:paraId="7BD8370D" w14:textId="77777777" w:rsidTr="00012066">
        <w:tc>
          <w:tcPr>
            <w:tcW w:w="3964" w:type="dxa"/>
            <w:tcBorders>
              <w:top w:val="single" w:sz="4" w:space="0" w:color="auto"/>
              <w:left w:val="single" w:sz="4" w:space="0" w:color="auto"/>
              <w:bottom w:val="single" w:sz="4" w:space="0" w:color="auto"/>
              <w:right w:val="single" w:sz="4" w:space="0" w:color="auto"/>
            </w:tcBorders>
          </w:tcPr>
          <w:p w14:paraId="3822D631" w14:textId="77777777" w:rsidR="00B44915" w:rsidRDefault="00B44915" w:rsidP="00012066">
            <w:r>
              <w:rPr>
                <w:rFonts w:ascii="Helvetica" w:hAnsi="Helvetica" w:cs="Helvetica"/>
                <w:noProof/>
                <w:lang w:eastAsia="en-GB"/>
              </w:rPr>
              <w:drawing>
                <wp:anchor distT="0" distB="0" distL="114300" distR="114300" simplePos="0" relativeHeight="251662336" behindDoc="1" locked="0" layoutInCell="1" allowOverlap="1" wp14:anchorId="05AF3D3D" wp14:editId="2ECD04AF">
                  <wp:simplePos x="0" y="0"/>
                  <wp:positionH relativeFrom="column">
                    <wp:posOffset>229870</wp:posOffset>
                  </wp:positionH>
                  <wp:positionV relativeFrom="paragraph">
                    <wp:posOffset>167005</wp:posOffset>
                  </wp:positionV>
                  <wp:extent cx="956296" cy="1615730"/>
                  <wp:effectExtent l="0" t="0" r="0" b="1905"/>
                  <wp:wrapTight wrapText="bothSides">
                    <wp:wrapPolygon edited="0">
                      <wp:start x="7951" y="0"/>
                      <wp:lineTo x="795" y="7529"/>
                      <wp:lineTo x="0" y="10824"/>
                      <wp:lineTo x="0" y="21176"/>
                      <wp:lineTo x="19877" y="21176"/>
                      <wp:lineTo x="20672" y="11765"/>
                      <wp:lineTo x="20672" y="9412"/>
                      <wp:lineTo x="17492" y="7529"/>
                      <wp:lineTo x="15107" y="0"/>
                      <wp:lineTo x="79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6296" cy="16157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Borders>
              <w:top w:val="single" w:sz="4" w:space="0" w:color="auto"/>
              <w:left w:val="single" w:sz="4" w:space="0" w:color="auto"/>
              <w:bottom w:val="single" w:sz="4" w:space="0" w:color="auto"/>
              <w:right w:val="single" w:sz="4" w:space="0" w:color="auto"/>
            </w:tcBorders>
          </w:tcPr>
          <w:p w14:paraId="2B7FF111" w14:textId="77777777" w:rsidR="00B44915" w:rsidRDefault="00B44915" w:rsidP="00012066"/>
          <w:p w14:paraId="664FD5CA" w14:textId="77777777" w:rsidR="00B44915" w:rsidRDefault="00B44915" w:rsidP="00012066">
            <w:r>
              <w:rPr>
                <w:noProof/>
                <w:lang w:eastAsia="en-GB"/>
              </w:rPr>
              <mc:AlternateContent>
                <mc:Choice Requires="wps">
                  <w:drawing>
                    <wp:anchor distT="0" distB="0" distL="114300" distR="114300" simplePos="0" relativeHeight="251664384" behindDoc="0" locked="0" layoutInCell="1" allowOverlap="1" wp14:anchorId="0A3977E8" wp14:editId="59B9B9F3">
                      <wp:simplePos x="0" y="0"/>
                      <wp:positionH relativeFrom="column">
                        <wp:posOffset>1640629</wp:posOffset>
                      </wp:positionH>
                      <wp:positionV relativeFrom="paragraph">
                        <wp:posOffset>361738</wp:posOffset>
                      </wp:positionV>
                      <wp:extent cx="1504950" cy="219710"/>
                      <wp:effectExtent l="38100" t="76200" r="76200" b="85090"/>
                      <wp:wrapNone/>
                      <wp:docPr id="7" name="Right Arrow 7"/>
                      <wp:cNvGraphicFramePr/>
                      <a:graphic xmlns:a="http://schemas.openxmlformats.org/drawingml/2006/main">
                        <a:graphicData uri="http://schemas.microsoft.com/office/word/2010/wordprocessingShape">
                          <wps:wsp>
                            <wps:cNvSpPr/>
                            <wps:spPr>
                              <a:xfrm>
                                <a:off x="0" y="0"/>
                                <a:ext cx="1504950" cy="219710"/>
                              </a:xfrm>
                              <a:prstGeom prst="rightArrow">
                                <a:avLst>
                                  <a:gd name="adj1" fmla="val 50000"/>
                                  <a:gd name="adj2" fmla="val 96243"/>
                                </a:avLst>
                              </a:prstGeom>
                              <a:solidFill>
                                <a:srgbClr val="FFC000"/>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2325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129.2pt;margin-top:28.5pt;width:118.5pt;height:17.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" adj="18565" fillcolor="#ffc000" strokecolor="#ffc000" strokeweight="6pt"/>
                  </w:pict>
                </mc:Fallback>
              </mc:AlternateContent>
            </w:r>
            <w:r>
              <w:rPr>
                <w:noProof/>
                <w:lang w:eastAsia="en-GB"/>
              </w:rPr>
              <mc:AlternateContent>
                <mc:Choice Requires="wps">
                  <w:drawing>
                    <wp:anchor distT="0" distB="0" distL="114300" distR="114300" simplePos="0" relativeHeight="251663360" behindDoc="0" locked="0" layoutInCell="1" allowOverlap="1" wp14:anchorId="451F81BC" wp14:editId="64C0D6B2">
                      <wp:simplePos x="0" y="0"/>
                      <wp:positionH relativeFrom="column">
                        <wp:posOffset>-567479</wp:posOffset>
                      </wp:positionH>
                      <wp:positionV relativeFrom="paragraph">
                        <wp:posOffset>362585</wp:posOffset>
                      </wp:positionV>
                      <wp:extent cx="1253490" cy="219710"/>
                      <wp:effectExtent l="38100" t="76200" r="80010" b="85090"/>
                      <wp:wrapNone/>
                      <wp:docPr id="6" name="Right Arrow 6"/>
                      <wp:cNvGraphicFramePr/>
                      <a:graphic xmlns:a="http://schemas.openxmlformats.org/drawingml/2006/main">
                        <a:graphicData uri="http://schemas.microsoft.com/office/word/2010/wordprocessingShape">
                          <wps:wsp>
                            <wps:cNvSpPr/>
                            <wps:spPr>
                              <a:xfrm>
                                <a:off x="0" y="0"/>
                                <a:ext cx="1253490" cy="219710"/>
                              </a:xfrm>
                              <a:prstGeom prst="rightArrow">
                                <a:avLst>
                                  <a:gd name="adj1" fmla="val 50000"/>
                                  <a:gd name="adj2" fmla="val 96243"/>
                                </a:avLst>
                              </a:prstGeom>
                              <a:solidFill>
                                <a:srgbClr val="FFC000"/>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387B04" id="Right Arrow 6" o:spid="_x0000_s1026" type="#_x0000_t13" style="position:absolute;margin-left:-44.7pt;margin-top:28.55pt;width:98.7pt;height:1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" adj="17956" fillcolor="#ffc000" strokecolor="#ffc000" strokeweight="6pt"/>
                  </w:pict>
                </mc:Fallback>
              </mc:AlternateContent>
            </w:r>
          </w:p>
        </w:tc>
        <w:tc>
          <w:tcPr>
            <w:tcW w:w="4253" w:type="dxa"/>
            <w:tcBorders>
              <w:top w:val="single" w:sz="4" w:space="0" w:color="auto"/>
              <w:left w:val="single" w:sz="4" w:space="0" w:color="auto"/>
              <w:bottom w:val="single" w:sz="4" w:space="0" w:color="auto"/>
              <w:right w:val="single" w:sz="4" w:space="0" w:color="auto"/>
            </w:tcBorders>
          </w:tcPr>
          <w:p w14:paraId="1FC9A490" w14:textId="77777777" w:rsidR="00B44915" w:rsidRDefault="00B44915" w:rsidP="00012066"/>
          <w:p w14:paraId="15BAFDA9" w14:textId="77777777" w:rsidR="00B44915" w:rsidRDefault="00B44915" w:rsidP="00012066">
            <w:r>
              <w:rPr>
                <w:noProof/>
                <w:lang w:eastAsia="en-GB"/>
              </w:rPr>
              <mc:AlternateContent>
                <mc:Choice Requires="wps">
                  <w:drawing>
                    <wp:anchor distT="0" distB="0" distL="114300" distR="114300" simplePos="0" relativeHeight="251665408" behindDoc="0" locked="0" layoutInCell="1" allowOverlap="1" wp14:anchorId="54F95CDB" wp14:editId="7D6C1080">
                      <wp:simplePos x="0" y="0"/>
                      <wp:positionH relativeFrom="column">
                        <wp:posOffset>1644015</wp:posOffset>
                      </wp:positionH>
                      <wp:positionV relativeFrom="paragraph">
                        <wp:posOffset>361738</wp:posOffset>
                      </wp:positionV>
                      <wp:extent cx="1323975" cy="219710"/>
                      <wp:effectExtent l="38100" t="76200" r="85725" b="85090"/>
                      <wp:wrapNone/>
                      <wp:docPr id="8" name="Right Arrow 8"/>
                      <wp:cNvGraphicFramePr/>
                      <a:graphic xmlns:a="http://schemas.openxmlformats.org/drawingml/2006/main">
                        <a:graphicData uri="http://schemas.microsoft.com/office/word/2010/wordprocessingShape">
                          <wps:wsp>
                            <wps:cNvSpPr/>
                            <wps:spPr>
                              <a:xfrm>
                                <a:off x="0" y="0"/>
                                <a:ext cx="1323975" cy="219710"/>
                              </a:xfrm>
                              <a:prstGeom prst="rightArrow">
                                <a:avLst>
                                  <a:gd name="adj1" fmla="val 50000"/>
                                  <a:gd name="adj2" fmla="val 96243"/>
                                </a:avLst>
                              </a:prstGeom>
                              <a:solidFill>
                                <a:srgbClr val="FFC000"/>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C4FF80" id="Right Arrow 8" o:spid="_x0000_s1026" type="#_x0000_t13" style="position:absolute;margin-left:129.45pt;margin-top:28.5pt;width:104.25pt;height:17.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" adj="18150" fillcolor="#ffc000" strokecolor="#ffc000" strokeweight="6pt"/>
                  </w:pict>
                </mc:Fallback>
              </mc:AlternateContent>
            </w:r>
          </w:p>
        </w:tc>
        <w:tc>
          <w:tcPr>
            <w:tcW w:w="2976" w:type="dxa"/>
            <w:tcBorders>
              <w:top w:val="single" w:sz="4" w:space="0" w:color="auto"/>
              <w:left w:val="single" w:sz="4" w:space="0" w:color="auto"/>
              <w:bottom w:val="single" w:sz="4" w:space="0" w:color="auto"/>
              <w:right w:val="single" w:sz="4" w:space="0" w:color="auto"/>
            </w:tcBorders>
          </w:tcPr>
          <w:p w14:paraId="41A1EB99" w14:textId="77777777" w:rsidR="00B44915" w:rsidRDefault="00B44915" w:rsidP="00012066"/>
        </w:tc>
      </w:tr>
      <w:tr w:rsidR="00B44915" w14:paraId="12C4DC39" w14:textId="77777777" w:rsidTr="00012066">
        <w:tc>
          <w:tcPr>
            <w:tcW w:w="3964" w:type="dxa"/>
            <w:tcBorders>
              <w:top w:val="single" w:sz="4" w:space="0" w:color="auto"/>
            </w:tcBorders>
            <w:shd w:val="clear" w:color="auto" w:fill="FFE599" w:themeFill="accent4" w:themeFillTint="66"/>
            <w:vAlign w:val="center"/>
          </w:tcPr>
          <w:p w14:paraId="30C4F232" w14:textId="77777777" w:rsidR="00B44915" w:rsidRDefault="00B44915" w:rsidP="00012066">
            <w:pPr>
              <w:spacing w:line="276" w:lineRule="auto"/>
              <w:jc w:val="center"/>
            </w:pPr>
            <w:r>
              <w:t>Class Teacher, Teaching Assistant and SEN</w:t>
            </w:r>
            <w:r w:rsidR="00336318">
              <w:t>D</w:t>
            </w:r>
            <w:r>
              <w:t>CO</w:t>
            </w:r>
          </w:p>
        </w:tc>
        <w:tc>
          <w:tcPr>
            <w:tcW w:w="4111" w:type="dxa"/>
            <w:tcBorders>
              <w:top w:val="single" w:sz="4" w:space="0" w:color="auto"/>
            </w:tcBorders>
            <w:shd w:val="clear" w:color="auto" w:fill="FFE599" w:themeFill="accent4" w:themeFillTint="66"/>
            <w:vAlign w:val="center"/>
          </w:tcPr>
          <w:p w14:paraId="0E8C4767" w14:textId="77777777" w:rsidR="00B44915" w:rsidRDefault="00B44915" w:rsidP="00012066">
            <w:pPr>
              <w:spacing w:line="276" w:lineRule="auto"/>
              <w:jc w:val="center"/>
            </w:pPr>
            <w:r>
              <w:t>Teacher/ SEMH Lead/SEN</w:t>
            </w:r>
            <w:r w:rsidR="00336318">
              <w:t>D</w:t>
            </w:r>
            <w:r>
              <w:t>CO</w:t>
            </w:r>
          </w:p>
        </w:tc>
        <w:tc>
          <w:tcPr>
            <w:tcW w:w="4253" w:type="dxa"/>
            <w:tcBorders>
              <w:top w:val="single" w:sz="4" w:space="0" w:color="auto"/>
            </w:tcBorders>
            <w:shd w:val="clear" w:color="auto" w:fill="FFE599" w:themeFill="accent4" w:themeFillTint="66"/>
            <w:vAlign w:val="center"/>
          </w:tcPr>
          <w:p w14:paraId="369BE8B9" w14:textId="77777777" w:rsidR="00B44915" w:rsidRDefault="00B44915" w:rsidP="00012066">
            <w:pPr>
              <w:spacing w:line="276" w:lineRule="auto"/>
              <w:jc w:val="center"/>
            </w:pPr>
            <w:r>
              <w:t>Partnership</w:t>
            </w:r>
          </w:p>
        </w:tc>
        <w:tc>
          <w:tcPr>
            <w:tcW w:w="2976" w:type="dxa"/>
            <w:tcBorders>
              <w:top w:val="single" w:sz="4" w:space="0" w:color="auto"/>
            </w:tcBorders>
            <w:shd w:val="clear" w:color="auto" w:fill="FFE599" w:themeFill="accent4" w:themeFillTint="66"/>
            <w:vAlign w:val="center"/>
          </w:tcPr>
          <w:p w14:paraId="163BE4CA" w14:textId="77777777" w:rsidR="00B44915" w:rsidRDefault="00B44915" w:rsidP="00012066">
            <w:pPr>
              <w:spacing w:line="276" w:lineRule="auto"/>
              <w:jc w:val="center"/>
            </w:pPr>
            <w:r>
              <w:t>Local Authority</w:t>
            </w:r>
          </w:p>
        </w:tc>
      </w:tr>
      <w:tr w:rsidR="00B44915" w14:paraId="291CE4BD" w14:textId="77777777" w:rsidTr="00012066">
        <w:trPr>
          <w:trHeight w:val="4425"/>
        </w:trPr>
        <w:tc>
          <w:tcPr>
            <w:tcW w:w="3964" w:type="dxa"/>
            <w:vAlign w:val="center"/>
          </w:tcPr>
          <w:p w14:paraId="25412B15" w14:textId="77777777" w:rsidR="00B44915" w:rsidRPr="00A91248" w:rsidRDefault="00B44915" w:rsidP="00012066">
            <w:pPr>
              <w:spacing w:line="276" w:lineRule="auto"/>
            </w:pPr>
          </w:p>
          <w:p w14:paraId="2738DABA" w14:textId="77777777" w:rsidR="000B7BBF" w:rsidRPr="00D638C9" w:rsidRDefault="000B7BBF" w:rsidP="000B7BBF">
            <w:pPr>
              <w:pStyle w:val="ListParagraph"/>
              <w:numPr>
                <w:ilvl w:val="0"/>
                <w:numId w:val="8"/>
              </w:numPr>
              <w:spacing w:before="20" w:after="0" w:line="276" w:lineRule="auto"/>
            </w:pPr>
            <w:r w:rsidRPr="00D638C9">
              <w:t xml:space="preserve">High Quality teaching and pre and post </w:t>
            </w:r>
            <w:proofErr w:type="gramStart"/>
            <w:r w:rsidRPr="00D638C9">
              <w:t>teach</w:t>
            </w:r>
            <w:proofErr w:type="gramEnd"/>
            <w:r w:rsidRPr="00D638C9">
              <w:t xml:space="preserve"> class interventions</w:t>
            </w:r>
          </w:p>
          <w:p w14:paraId="4B2BD7DA" w14:textId="77777777" w:rsidR="000B7BBF" w:rsidRPr="00A91248" w:rsidRDefault="000B7BBF" w:rsidP="000B7BBF">
            <w:pPr>
              <w:pStyle w:val="ListParagraph"/>
              <w:numPr>
                <w:ilvl w:val="0"/>
                <w:numId w:val="8"/>
              </w:numPr>
              <w:spacing w:after="0" w:line="276" w:lineRule="auto"/>
            </w:pPr>
            <w:r w:rsidRPr="00A91248">
              <w:t xml:space="preserve">Teacher </w:t>
            </w:r>
            <w:proofErr w:type="gramStart"/>
            <w:r w:rsidRPr="00A91248">
              <w:t>carry</w:t>
            </w:r>
            <w:proofErr w:type="gramEnd"/>
            <w:r w:rsidRPr="00A91248">
              <w:t xml:space="preserve"> out assessment of environment</w:t>
            </w:r>
          </w:p>
          <w:p w14:paraId="6C04AE91" w14:textId="77777777" w:rsidR="000B7BBF" w:rsidRPr="00A91248" w:rsidRDefault="000B7BBF" w:rsidP="000B7BBF">
            <w:pPr>
              <w:pStyle w:val="ListParagraph"/>
              <w:numPr>
                <w:ilvl w:val="0"/>
                <w:numId w:val="8"/>
              </w:numPr>
              <w:spacing w:after="0" w:line="276" w:lineRule="auto"/>
            </w:pPr>
            <w:proofErr w:type="gramStart"/>
            <w:r w:rsidRPr="00A91248">
              <w:t>Teacher</w:t>
            </w:r>
            <w:proofErr w:type="gramEnd"/>
            <w:r w:rsidRPr="00A91248">
              <w:t xml:space="preserve"> </w:t>
            </w:r>
            <w:proofErr w:type="gramStart"/>
            <w:r w:rsidRPr="00A91248">
              <w:t>carry</w:t>
            </w:r>
            <w:proofErr w:type="gramEnd"/>
            <w:r w:rsidRPr="00A91248">
              <w:t xml:space="preserve"> out </w:t>
            </w:r>
            <w:r>
              <w:t xml:space="preserve">learning </w:t>
            </w:r>
            <w:proofErr w:type="spellStart"/>
            <w:r w:rsidRPr="00A91248">
              <w:t>behaviour</w:t>
            </w:r>
            <w:proofErr w:type="spellEnd"/>
            <w:r w:rsidRPr="00A91248">
              <w:t xml:space="preserve"> </w:t>
            </w:r>
            <w:proofErr w:type="gramStart"/>
            <w:r w:rsidRPr="00A91248">
              <w:t>assessment</w:t>
            </w:r>
            <w:proofErr w:type="gramEnd"/>
            <w:r w:rsidRPr="00A91248">
              <w:t xml:space="preserve"> and </w:t>
            </w:r>
            <w:r>
              <w:t>adapt the learning environment</w:t>
            </w:r>
          </w:p>
          <w:p w14:paraId="0AA9F1DB" w14:textId="77777777" w:rsidR="000B7BBF" w:rsidRPr="00A91248" w:rsidRDefault="000B7BBF" w:rsidP="000B7BBF">
            <w:pPr>
              <w:pStyle w:val="ListParagraph"/>
              <w:numPr>
                <w:ilvl w:val="0"/>
                <w:numId w:val="8"/>
              </w:numPr>
              <w:spacing w:after="0" w:line="276" w:lineRule="auto"/>
            </w:pPr>
            <w:proofErr w:type="gramStart"/>
            <w:r w:rsidRPr="00A91248">
              <w:t>Seek</w:t>
            </w:r>
            <w:proofErr w:type="gramEnd"/>
            <w:r w:rsidRPr="00A91248">
              <w:t xml:space="preserve"> advice from colleagues at SEN solution circle </w:t>
            </w:r>
          </w:p>
          <w:p w14:paraId="34B017BB" w14:textId="77777777" w:rsidR="000B7BBF" w:rsidRPr="00A91248" w:rsidRDefault="000B7BBF" w:rsidP="000B7BBF">
            <w:pPr>
              <w:pStyle w:val="ListParagraph"/>
              <w:numPr>
                <w:ilvl w:val="0"/>
                <w:numId w:val="8"/>
              </w:numPr>
              <w:spacing w:after="0" w:line="276" w:lineRule="auto"/>
            </w:pPr>
            <w:r w:rsidRPr="00A91248">
              <w:t xml:space="preserve">Talk to family and talk to </w:t>
            </w:r>
            <w:proofErr w:type="gramStart"/>
            <w:r w:rsidRPr="00A91248">
              <w:t>pupil</w:t>
            </w:r>
            <w:proofErr w:type="gramEnd"/>
          </w:p>
          <w:p w14:paraId="628B2B1C" w14:textId="77777777" w:rsidR="000B7BBF" w:rsidRDefault="000B7BBF" w:rsidP="000B7BBF">
            <w:pPr>
              <w:pStyle w:val="ListParagraph"/>
              <w:numPr>
                <w:ilvl w:val="0"/>
                <w:numId w:val="8"/>
              </w:numPr>
              <w:spacing w:after="0" w:line="276" w:lineRule="auto"/>
            </w:pPr>
            <w:r w:rsidRPr="00A91248">
              <w:t xml:space="preserve">Implement advice and feedback at following </w:t>
            </w:r>
            <w:r>
              <w:t>solution circle</w:t>
            </w:r>
            <w:r w:rsidRPr="00A91248">
              <w:t xml:space="preserve"> meeting</w:t>
            </w:r>
          </w:p>
          <w:p w14:paraId="1001CAA2" w14:textId="77777777" w:rsidR="000B7BBF" w:rsidRDefault="000B7BBF" w:rsidP="000B7BBF">
            <w:pPr>
              <w:pStyle w:val="ListParagraph"/>
              <w:numPr>
                <w:ilvl w:val="0"/>
                <w:numId w:val="8"/>
              </w:numPr>
              <w:spacing w:after="0" w:line="276" w:lineRule="auto"/>
            </w:pPr>
            <w:r>
              <w:t xml:space="preserve">Complete </w:t>
            </w:r>
            <w:r w:rsidRPr="007245D8">
              <w:rPr>
                <w:b/>
                <w:bCs/>
              </w:rPr>
              <w:t>Notice, Check, Try</w:t>
            </w:r>
          </w:p>
          <w:p w14:paraId="27893F57" w14:textId="77777777" w:rsidR="00B44915" w:rsidRPr="00A91248" w:rsidRDefault="00B44915" w:rsidP="00012066">
            <w:pPr>
              <w:spacing w:line="276" w:lineRule="auto"/>
            </w:pPr>
          </w:p>
          <w:p w14:paraId="574FB98E" w14:textId="77777777" w:rsidR="00B44915" w:rsidRPr="00A91248" w:rsidRDefault="00B44915" w:rsidP="00012066">
            <w:pPr>
              <w:spacing w:line="276" w:lineRule="auto"/>
            </w:pPr>
          </w:p>
        </w:tc>
        <w:tc>
          <w:tcPr>
            <w:tcW w:w="4111" w:type="dxa"/>
            <w:vAlign w:val="center"/>
          </w:tcPr>
          <w:p w14:paraId="288E6B55" w14:textId="77777777" w:rsidR="00B44915" w:rsidRDefault="00B44915" w:rsidP="00012066">
            <w:pPr>
              <w:pStyle w:val="ListParagraph"/>
              <w:spacing w:line="276" w:lineRule="auto"/>
              <w:ind w:left="360"/>
            </w:pPr>
          </w:p>
          <w:p w14:paraId="7AB8612F" w14:textId="77777777" w:rsidR="00336318" w:rsidRDefault="00336318" w:rsidP="00012066">
            <w:pPr>
              <w:pStyle w:val="ListParagraph"/>
              <w:spacing w:line="276" w:lineRule="auto"/>
              <w:ind w:left="360"/>
            </w:pPr>
          </w:p>
          <w:p w14:paraId="0E7548F4" w14:textId="77777777" w:rsidR="00B44915" w:rsidRPr="00A91248" w:rsidRDefault="00B44915" w:rsidP="00B44915">
            <w:pPr>
              <w:pStyle w:val="ListParagraph"/>
              <w:numPr>
                <w:ilvl w:val="0"/>
                <w:numId w:val="8"/>
              </w:numPr>
              <w:spacing w:after="0" w:line="276" w:lineRule="auto"/>
            </w:pPr>
            <w:r>
              <w:t xml:space="preserve">Set up a </w:t>
            </w:r>
            <w:r w:rsidRPr="003B71D8">
              <w:rPr>
                <w:b/>
                <w:bCs/>
              </w:rPr>
              <w:t>Pupil Support Plan</w:t>
            </w:r>
          </w:p>
          <w:p w14:paraId="447C7C4D" w14:textId="77777777" w:rsidR="00B44915" w:rsidRDefault="00B44915" w:rsidP="00B44915">
            <w:pPr>
              <w:pStyle w:val="ListParagraph"/>
              <w:numPr>
                <w:ilvl w:val="0"/>
                <w:numId w:val="8"/>
              </w:numPr>
              <w:spacing w:after="0" w:line="276" w:lineRule="auto"/>
            </w:pPr>
            <w:r>
              <w:t xml:space="preserve">More than one intervention </w:t>
            </w:r>
            <w:proofErr w:type="gramStart"/>
            <w:r>
              <w:t>now</w:t>
            </w:r>
            <w:proofErr w:type="gramEnd"/>
            <w:r>
              <w:t xml:space="preserve"> taking place</w:t>
            </w:r>
          </w:p>
          <w:p w14:paraId="76B970A2" w14:textId="09B73B6A" w:rsidR="00B44915" w:rsidRDefault="003E2188" w:rsidP="00B44915">
            <w:pPr>
              <w:pStyle w:val="ListParagraph"/>
              <w:numPr>
                <w:ilvl w:val="0"/>
                <w:numId w:val="8"/>
              </w:numPr>
              <w:spacing w:after="0" w:line="276" w:lineRule="auto"/>
            </w:pPr>
            <w:r>
              <w:t xml:space="preserve">Headteacher / </w:t>
            </w:r>
            <w:r w:rsidR="00B44915" w:rsidRPr="00A91248">
              <w:t>S</w:t>
            </w:r>
            <w:r w:rsidR="00336318">
              <w:t>ENDCO</w:t>
            </w:r>
            <w:r w:rsidR="00B44915" w:rsidRPr="00A91248">
              <w:t xml:space="preserve"> t</w:t>
            </w:r>
            <w:r>
              <w:t>o attend Pupil Case Discussion</w:t>
            </w:r>
          </w:p>
          <w:p w14:paraId="4322EED0" w14:textId="7FB6883C" w:rsidR="00B44915" w:rsidRPr="00A91248" w:rsidRDefault="003E2188" w:rsidP="00B44915">
            <w:pPr>
              <w:pStyle w:val="ListParagraph"/>
              <w:numPr>
                <w:ilvl w:val="0"/>
                <w:numId w:val="8"/>
              </w:numPr>
              <w:spacing w:after="0" w:line="276" w:lineRule="auto"/>
            </w:pPr>
            <w:r>
              <w:t xml:space="preserve">Cycles of </w:t>
            </w:r>
            <w:r w:rsidRPr="003E2188">
              <w:rPr>
                <w:b/>
                <w:bCs/>
              </w:rPr>
              <w:t>APDR</w:t>
            </w:r>
            <w:r>
              <w:t xml:space="preserve"> reviewed termly</w:t>
            </w:r>
          </w:p>
          <w:p w14:paraId="2E30740F" w14:textId="77777777" w:rsidR="00B44915" w:rsidRDefault="00B44915" w:rsidP="00012066">
            <w:pPr>
              <w:spacing w:line="276" w:lineRule="auto"/>
            </w:pPr>
          </w:p>
          <w:p w14:paraId="13E13CC4" w14:textId="77777777" w:rsidR="00B44915" w:rsidRDefault="00B44915" w:rsidP="00012066">
            <w:pPr>
              <w:spacing w:line="276" w:lineRule="auto"/>
            </w:pPr>
          </w:p>
          <w:p w14:paraId="42E4F276" w14:textId="77777777" w:rsidR="00B44915" w:rsidRDefault="00B44915" w:rsidP="00012066">
            <w:pPr>
              <w:spacing w:line="276" w:lineRule="auto"/>
            </w:pPr>
          </w:p>
          <w:p w14:paraId="643668BD" w14:textId="77777777" w:rsidR="00B44915" w:rsidRDefault="00B44915" w:rsidP="00012066">
            <w:pPr>
              <w:spacing w:line="276" w:lineRule="auto"/>
            </w:pPr>
          </w:p>
          <w:p w14:paraId="165D0CA1" w14:textId="77777777" w:rsidR="00B44915" w:rsidRPr="00B631BB" w:rsidRDefault="00B44915" w:rsidP="00B631BB"/>
        </w:tc>
        <w:tc>
          <w:tcPr>
            <w:tcW w:w="4253" w:type="dxa"/>
            <w:vAlign w:val="center"/>
          </w:tcPr>
          <w:p w14:paraId="0ABA3A88" w14:textId="77777777" w:rsidR="00B44915" w:rsidRPr="00A91248" w:rsidRDefault="00B44915" w:rsidP="00012066">
            <w:pPr>
              <w:spacing w:line="276" w:lineRule="auto"/>
            </w:pPr>
          </w:p>
          <w:p w14:paraId="7417BA10" w14:textId="77777777" w:rsidR="00D57309" w:rsidRPr="00A91248" w:rsidRDefault="00D57309" w:rsidP="00D57309">
            <w:pPr>
              <w:pStyle w:val="ListParagraph"/>
              <w:numPr>
                <w:ilvl w:val="0"/>
                <w:numId w:val="8"/>
              </w:numPr>
              <w:spacing w:after="0" w:line="276" w:lineRule="auto"/>
            </w:pPr>
            <w:r w:rsidRPr="00A91248">
              <w:t>Specialist interventions in school</w:t>
            </w:r>
          </w:p>
          <w:p w14:paraId="4D49DACB" w14:textId="1BF96045" w:rsidR="00D57309" w:rsidRDefault="00D57309" w:rsidP="00D57309">
            <w:pPr>
              <w:pStyle w:val="ListParagraph"/>
              <w:numPr>
                <w:ilvl w:val="0"/>
                <w:numId w:val="8"/>
              </w:numPr>
              <w:spacing w:after="0" w:line="276" w:lineRule="auto"/>
            </w:pPr>
            <w:r>
              <w:t xml:space="preserve">SEND Team – referral to the </w:t>
            </w:r>
            <w:r w:rsidRPr="007245D8">
              <w:rPr>
                <w:b/>
                <w:bCs/>
              </w:rPr>
              <w:t>Multi-Agency Inclusion Panel</w:t>
            </w:r>
          </w:p>
          <w:p w14:paraId="255B75A4" w14:textId="77777777" w:rsidR="00D57309" w:rsidRPr="00A91248" w:rsidRDefault="00D57309" w:rsidP="00D57309">
            <w:pPr>
              <w:pStyle w:val="ListParagraph"/>
              <w:numPr>
                <w:ilvl w:val="0"/>
                <w:numId w:val="8"/>
              </w:numPr>
              <w:spacing w:after="0" w:line="276" w:lineRule="auto"/>
            </w:pPr>
            <w:r>
              <w:t>Specialist from Outreach Team to complete an observation and write a report for school and parents</w:t>
            </w:r>
          </w:p>
          <w:p w14:paraId="40BCCA87" w14:textId="77777777" w:rsidR="00D57309" w:rsidRPr="00A91248" w:rsidRDefault="00D57309" w:rsidP="00D57309">
            <w:pPr>
              <w:pStyle w:val="ListParagraph"/>
              <w:numPr>
                <w:ilvl w:val="0"/>
                <w:numId w:val="8"/>
              </w:numPr>
              <w:spacing w:after="0" w:line="276" w:lineRule="auto"/>
            </w:pPr>
            <w:r w:rsidRPr="00A91248">
              <w:t xml:space="preserve"> </w:t>
            </w:r>
            <w:r>
              <w:t>M</w:t>
            </w:r>
            <w:r w:rsidRPr="00A91248">
              <w:t>ulti-agency planning</w:t>
            </w:r>
            <w:r>
              <w:t>- Story So Far to be completed</w:t>
            </w:r>
          </w:p>
          <w:p w14:paraId="08BB3D26" w14:textId="2FFAB810" w:rsidR="00B44915" w:rsidRDefault="00D57309" w:rsidP="00D57309">
            <w:pPr>
              <w:pStyle w:val="ListParagraph"/>
              <w:numPr>
                <w:ilvl w:val="0"/>
                <w:numId w:val="8"/>
              </w:numPr>
              <w:spacing w:line="276" w:lineRule="auto"/>
            </w:pPr>
            <w:r w:rsidRPr="00F51872">
              <w:rPr>
                <w:b/>
                <w:bCs/>
              </w:rPr>
              <w:t>Top Up Funding</w:t>
            </w:r>
            <w:r w:rsidRPr="00A91248">
              <w:t xml:space="preserve"> (Support Plus) application</w:t>
            </w:r>
            <w:r>
              <w:t xml:space="preserve"> to be considered at this stage</w:t>
            </w:r>
          </w:p>
          <w:p w14:paraId="122593D4" w14:textId="77777777" w:rsidR="00B44915" w:rsidRPr="00A91248" w:rsidRDefault="00B44915" w:rsidP="00012066">
            <w:pPr>
              <w:spacing w:line="276" w:lineRule="auto"/>
            </w:pPr>
          </w:p>
        </w:tc>
        <w:tc>
          <w:tcPr>
            <w:tcW w:w="2976" w:type="dxa"/>
          </w:tcPr>
          <w:p w14:paraId="46A4E842" w14:textId="77777777" w:rsidR="00B44915" w:rsidRPr="00A91248" w:rsidRDefault="00B44915" w:rsidP="00012066">
            <w:pPr>
              <w:spacing w:line="276" w:lineRule="auto"/>
            </w:pPr>
          </w:p>
          <w:p w14:paraId="3F6F0751" w14:textId="77777777" w:rsidR="00B44915" w:rsidRDefault="00B44915" w:rsidP="00B44915">
            <w:pPr>
              <w:pStyle w:val="ListParagraph"/>
              <w:numPr>
                <w:ilvl w:val="0"/>
                <w:numId w:val="8"/>
              </w:numPr>
              <w:spacing w:after="0" w:line="276" w:lineRule="auto"/>
            </w:pPr>
            <w:r w:rsidRPr="00A91248">
              <w:t>EHC</w:t>
            </w:r>
            <w:r>
              <w:t>P</w:t>
            </w:r>
            <w:r w:rsidRPr="00A91248">
              <w:t xml:space="preserve"> Assessment</w:t>
            </w:r>
          </w:p>
          <w:p w14:paraId="21787203" w14:textId="77777777" w:rsidR="00B44915" w:rsidRPr="00A91248" w:rsidRDefault="00B44915" w:rsidP="00B44915">
            <w:pPr>
              <w:pStyle w:val="ListParagraph"/>
              <w:numPr>
                <w:ilvl w:val="0"/>
                <w:numId w:val="8"/>
              </w:numPr>
              <w:spacing w:after="0" w:line="276" w:lineRule="auto"/>
            </w:pPr>
            <w:r>
              <w:t xml:space="preserve">All evidence to be submitted to </w:t>
            </w:r>
            <w:proofErr w:type="gramStart"/>
            <w:r>
              <w:t>panel</w:t>
            </w:r>
            <w:proofErr w:type="gramEnd"/>
          </w:p>
          <w:p w14:paraId="24BAB0C9" w14:textId="77777777" w:rsidR="00B44915" w:rsidRPr="00A91248" w:rsidRDefault="00B44915" w:rsidP="00012066">
            <w:pPr>
              <w:pStyle w:val="ListParagraph"/>
              <w:spacing w:line="276" w:lineRule="auto"/>
              <w:ind w:left="360"/>
            </w:pPr>
          </w:p>
        </w:tc>
      </w:tr>
    </w:tbl>
    <w:p w14:paraId="547FF8B5" w14:textId="77777777" w:rsidR="00B44915" w:rsidRDefault="00B44915" w:rsidP="00336318"/>
    <w:sectPr w:rsidR="00B44915" w:rsidSect="00B4491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2E07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3278645" o:spid="_x0000_i1025" type="#_x0000_t75" style="width:209pt;height:332.5pt;visibility:visible;mso-wrap-style:square">
            <v:imagedata r:id="rId1" o:title=""/>
          </v:shape>
        </w:pict>
      </mc:Choice>
      <mc:Fallback>
        <w:drawing>
          <wp:inline distT="0" distB="0" distL="0" distR="0" wp14:anchorId="38B3DC3A" wp14:editId="67146F57">
            <wp:extent cx="2654300" cy="4222750"/>
            <wp:effectExtent l="0" t="0" r="0" b="0"/>
            <wp:docPr id="493278645" name="Picture 493278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300" cy="4222750"/>
                    </a:xfrm>
                    <a:prstGeom prst="rect">
                      <a:avLst/>
                    </a:prstGeom>
                    <a:noFill/>
                    <a:ln>
                      <a:noFill/>
                    </a:ln>
                  </pic:spPr>
                </pic:pic>
              </a:graphicData>
            </a:graphic>
          </wp:inline>
        </w:drawing>
      </mc:Fallback>
    </mc:AlternateContent>
  </w:numPicBullet>
  <w:abstractNum w:abstractNumId="0" w15:restartNumberingAfterBreak="0">
    <w:nsid w:val="0209384E"/>
    <w:multiLevelType w:val="hybridMultilevel"/>
    <w:tmpl w:val="CF742562"/>
    <w:lvl w:ilvl="0" w:tplc="835869CC">
      <w:start w:val="1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29E4"/>
    <w:multiLevelType w:val="hybridMultilevel"/>
    <w:tmpl w:val="84007CF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728E3"/>
    <w:multiLevelType w:val="hybridMultilevel"/>
    <w:tmpl w:val="61AC6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703CD2"/>
    <w:multiLevelType w:val="hybridMultilevel"/>
    <w:tmpl w:val="3E0A917A"/>
    <w:lvl w:ilvl="0" w:tplc="835869CC">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35EA9"/>
    <w:multiLevelType w:val="hybridMultilevel"/>
    <w:tmpl w:val="89FE7580"/>
    <w:lvl w:ilvl="0" w:tplc="835869CC">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E6062"/>
    <w:multiLevelType w:val="hybridMultilevel"/>
    <w:tmpl w:val="AB1CE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BA483D"/>
    <w:multiLevelType w:val="hybridMultilevel"/>
    <w:tmpl w:val="F7507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3436B1"/>
    <w:multiLevelType w:val="hybridMultilevel"/>
    <w:tmpl w:val="1A5ED5A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23332267">
    <w:abstractNumId w:val="7"/>
  </w:num>
  <w:num w:numId="2" w16cid:durableId="303699419">
    <w:abstractNumId w:val="6"/>
  </w:num>
  <w:num w:numId="3" w16cid:durableId="1378046255">
    <w:abstractNumId w:val="5"/>
  </w:num>
  <w:num w:numId="4" w16cid:durableId="499396138">
    <w:abstractNumId w:val="1"/>
  </w:num>
  <w:num w:numId="5" w16cid:durableId="1018432720">
    <w:abstractNumId w:val="3"/>
  </w:num>
  <w:num w:numId="6" w16cid:durableId="1730422474">
    <w:abstractNumId w:val="4"/>
  </w:num>
  <w:num w:numId="7" w16cid:durableId="570965190">
    <w:abstractNumId w:val="0"/>
  </w:num>
  <w:num w:numId="8" w16cid:durableId="602108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0D"/>
    <w:rsid w:val="00005807"/>
    <w:rsid w:val="00051A07"/>
    <w:rsid w:val="00063844"/>
    <w:rsid w:val="000776FD"/>
    <w:rsid w:val="000855EC"/>
    <w:rsid w:val="000B7BBF"/>
    <w:rsid w:val="000C0344"/>
    <w:rsid w:val="000C6F5C"/>
    <w:rsid w:val="000F224C"/>
    <w:rsid w:val="0010629C"/>
    <w:rsid w:val="00110466"/>
    <w:rsid w:val="0016018F"/>
    <w:rsid w:val="001C48C4"/>
    <w:rsid w:val="002104DF"/>
    <w:rsid w:val="0023730D"/>
    <w:rsid w:val="00237CB2"/>
    <w:rsid w:val="00250039"/>
    <w:rsid w:val="002823BF"/>
    <w:rsid w:val="002D4B82"/>
    <w:rsid w:val="002F437F"/>
    <w:rsid w:val="00336318"/>
    <w:rsid w:val="003418A5"/>
    <w:rsid w:val="003B71D8"/>
    <w:rsid w:val="003E2188"/>
    <w:rsid w:val="00483A6E"/>
    <w:rsid w:val="004A1D87"/>
    <w:rsid w:val="004F579A"/>
    <w:rsid w:val="00500750"/>
    <w:rsid w:val="00537829"/>
    <w:rsid w:val="00546961"/>
    <w:rsid w:val="0060458F"/>
    <w:rsid w:val="00642A32"/>
    <w:rsid w:val="006514E1"/>
    <w:rsid w:val="00652E94"/>
    <w:rsid w:val="006D3691"/>
    <w:rsid w:val="007A0DB8"/>
    <w:rsid w:val="007B0C86"/>
    <w:rsid w:val="007C2308"/>
    <w:rsid w:val="007D311A"/>
    <w:rsid w:val="007E79C8"/>
    <w:rsid w:val="00802C42"/>
    <w:rsid w:val="00824D0F"/>
    <w:rsid w:val="00851096"/>
    <w:rsid w:val="00874E39"/>
    <w:rsid w:val="0088667F"/>
    <w:rsid w:val="008A5A0F"/>
    <w:rsid w:val="008B3296"/>
    <w:rsid w:val="009A0CE1"/>
    <w:rsid w:val="009D0D6F"/>
    <w:rsid w:val="009D6A28"/>
    <w:rsid w:val="009E75F5"/>
    <w:rsid w:val="009F7DE0"/>
    <w:rsid w:val="00A1305D"/>
    <w:rsid w:val="00A96724"/>
    <w:rsid w:val="00B05EF8"/>
    <w:rsid w:val="00B418C8"/>
    <w:rsid w:val="00B44915"/>
    <w:rsid w:val="00B631BB"/>
    <w:rsid w:val="00B761C0"/>
    <w:rsid w:val="00BF061A"/>
    <w:rsid w:val="00C633A8"/>
    <w:rsid w:val="00CB32D4"/>
    <w:rsid w:val="00CC5C89"/>
    <w:rsid w:val="00D26774"/>
    <w:rsid w:val="00D57309"/>
    <w:rsid w:val="00D66BDA"/>
    <w:rsid w:val="00D936DB"/>
    <w:rsid w:val="00E52328"/>
    <w:rsid w:val="00E75C4B"/>
    <w:rsid w:val="00E769CC"/>
    <w:rsid w:val="00EB4BD8"/>
    <w:rsid w:val="00EC155A"/>
    <w:rsid w:val="00EF468A"/>
    <w:rsid w:val="00F35305"/>
    <w:rsid w:val="00F43B8D"/>
    <w:rsid w:val="00F51872"/>
    <w:rsid w:val="00F64612"/>
    <w:rsid w:val="00F85374"/>
    <w:rsid w:val="00F8550B"/>
    <w:rsid w:val="00FD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4DAE"/>
  <w15:chartTrackingRefBased/>
  <w15:docId w15:val="{8AEBFF8B-4B95-48BD-92B5-474F5F12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730D"/>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23730D"/>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23730D"/>
    <w:rPr>
      <w:rFonts w:ascii="Arial" w:eastAsia="Calibri" w:hAnsi="Arial" w:cs="Arial"/>
      <w:b/>
      <w:color w:val="FF1F64"/>
      <w:sz w:val="28"/>
      <w:szCs w:val="36"/>
    </w:rPr>
  </w:style>
  <w:style w:type="paragraph" w:customStyle="1" w:styleId="1bodycopy10pt">
    <w:name w:val="1 body copy 10pt"/>
    <w:basedOn w:val="Normal"/>
    <w:link w:val="1bodycopy10ptChar"/>
    <w:qFormat/>
    <w:rsid w:val="0023730D"/>
  </w:style>
  <w:style w:type="paragraph" w:customStyle="1" w:styleId="4Bulletedcopyblue">
    <w:name w:val="4 Bulleted copy blue"/>
    <w:basedOn w:val="Normal"/>
    <w:qFormat/>
    <w:rsid w:val="0023730D"/>
    <w:pPr>
      <w:numPr>
        <w:numId w:val="1"/>
      </w:numPr>
    </w:pPr>
    <w:rPr>
      <w:rFonts w:cs="Arial"/>
      <w:szCs w:val="20"/>
    </w:rPr>
  </w:style>
  <w:style w:type="character" w:customStyle="1" w:styleId="1bodycopy10ptChar">
    <w:name w:val="1 body copy 10pt Char"/>
    <w:link w:val="1bodycopy10pt"/>
    <w:rsid w:val="0023730D"/>
    <w:rPr>
      <w:rFonts w:ascii="Arial" w:eastAsia="MS Mincho" w:hAnsi="Arial" w:cs="Times New Roman"/>
      <w:sz w:val="20"/>
      <w:szCs w:val="24"/>
      <w:lang w:val="en-US"/>
    </w:rPr>
  </w:style>
  <w:style w:type="paragraph" w:customStyle="1" w:styleId="Caption1">
    <w:name w:val="Caption 1"/>
    <w:basedOn w:val="Normal"/>
    <w:qFormat/>
    <w:rsid w:val="0023730D"/>
    <w:pPr>
      <w:spacing w:before="120"/>
    </w:pPr>
    <w:rPr>
      <w:i/>
      <w:color w:val="F15F22"/>
    </w:rPr>
  </w:style>
  <w:style w:type="paragraph" w:customStyle="1" w:styleId="Subhead2">
    <w:name w:val="Subhead 2"/>
    <w:basedOn w:val="1bodycopy10pt"/>
    <w:next w:val="1bodycopy10pt"/>
    <w:link w:val="Subhead2Char"/>
    <w:qFormat/>
    <w:rsid w:val="0023730D"/>
    <w:pPr>
      <w:spacing w:before="240"/>
    </w:pPr>
    <w:rPr>
      <w:b/>
      <w:color w:val="12263F"/>
      <w:sz w:val="24"/>
    </w:rPr>
  </w:style>
  <w:style w:type="character" w:customStyle="1" w:styleId="Subhead2Char">
    <w:name w:val="Subhead 2 Char"/>
    <w:link w:val="Subhead2"/>
    <w:rsid w:val="0023730D"/>
    <w:rPr>
      <w:rFonts w:ascii="Arial" w:eastAsia="MS Mincho" w:hAnsi="Arial" w:cs="Times New Roman"/>
      <w:b/>
      <w:color w:val="12263F"/>
      <w:sz w:val="24"/>
      <w:szCs w:val="24"/>
      <w:lang w:val="en-US"/>
    </w:rPr>
  </w:style>
  <w:style w:type="paragraph" w:styleId="ListParagraph">
    <w:name w:val="List Paragraph"/>
    <w:basedOn w:val="Normal"/>
    <w:uiPriority w:val="99"/>
    <w:qFormat/>
    <w:rsid w:val="00802C42"/>
    <w:pPr>
      <w:ind w:left="720"/>
      <w:contextualSpacing/>
    </w:pPr>
  </w:style>
  <w:style w:type="character" w:styleId="Hyperlink">
    <w:name w:val="Hyperlink"/>
    <w:basedOn w:val="DefaultParagraphFont"/>
    <w:uiPriority w:val="99"/>
    <w:unhideWhenUsed/>
    <w:rsid w:val="00EC155A"/>
    <w:rPr>
      <w:color w:val="0563C1" w:themeColor="hyperlink"/>
      <w:u w:val="single"/>
    </w:rPr>
  </w:style>
  <w:style w:type="character" w:styleId="UnresolvedMention">
    <w:name w:val="Unresolved Mention"/>
    <w:basedOn w:val="DefaultParagraphFont"/>
    <w:uiPriority w:val="99"/>
    <w:semiHidden/>
    <w:unhideWhenUsed/>
    <w:rsid w:val="00EC155A"/>
    <w:rPr>
      <w:color w:val="605E5C"/>
      <w:shd w:val="clear" w:color="auto" w:fill="E1DFDD"/>
    </w:rPr>
  </w:style>
  <w:style w:type="paragraph" w:styleId="BalloonText">
    <w:name w:val="Balloon Text"/>
    <w:basedOn w:val="Normal"/>
    <w:link w:val="BalloonTextChar"/>
    <w:uiPriority w:val="99"/>
    <w:semiHidden/>
    <w:unhideWhenUsed/>
    <w:rsid w:val="004F579A"/>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4F579A"/>
    <w:rPr>
      <w:rFonts w:ascii="Segoe UI" w:eastAsia="MS Mincho" w:hAnsi="Segoe UI" w:cs="Times New Roman"/>
      <w:sz w:val="18"/>
      <w:szCs w:val="18"/>
      <w:lang w:val="en-US"/>
    </w:rPr>
  </w:style>
  <w:style w:type="table" w:styleId="TableGrid">
    <w:name w:val="Table Grid"/>
    <w:basedOn w:val="TableNormal"/>
    <w:uiPriority w:val="39"/>
    <w:rsid w:val="00B4491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manuelholcombeprimaryschoo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venn@emmanuelholcombeprimaryschoo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thomond@emmanuelholcombeprimaryschool.com" TargetMode="External"/><Relationship Id="rId4" Type="http://schemas.openxmlformats.org/officeDocument/2006/relationships/numbering" Target="numbering.xml"/><Relationship Id="rId9" Type="http://schemas.openxmlformats.org/officeDocument/2006/relationships/hyperlink" Target="mailto:a.longstaff@emmanuelholcombeprimaryschoo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361e42-a263-4e5b-8617-fa1024d5f2d9">
      <Terms xmlns="http://schemas.microsoft.com/office/infopath/2007/PartnerControls"/>
    </lcf76f155ced4ddcb4097134ff3c332f>
    <TaxCatchAll xmlns="3dc228d0-600a-4e56-a2af-bdc9468463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E9E77662596469F84EFB74866B274" ma:contentTypeVersion="18" ma:contentTypeDescription="Create a new document." ma:contentTypeScope="" ma:versionID="def785e3114b22d86c04b92667b57986">
  <xsd:schema xmlns:xsd="http://www.w3.org/2001/XMLSchema" xmlns:xs="http://www.w3.org/2001/XMLSchema" xmlns:p="http://schemas.microsoft.com/office/2006/metadata/properties" xmlns:ns2="da361e42-a263-4e5b-8617-fa1024d5f2d9" xmlns:ns3="3dc228d0-600a-4e56-a2af-bdc946846336" targetNamespace="http://schemas.microsoft.com/office/2006/metadata/properties" ma:root="true" ma:fieldsID="0d3b373a4628ceb203a6d18732a52770" ns2:_="" ns3:_="">
    <xsd:import namespace="da361e42-a263-4e5b-8617-fa1024d5f2d9"/>
    <xsd:import namespace="3dc228d0-600a-4e56-a2af-bdc9468463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1e42-a263-4e5b-8617-fa1024d5f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d50b96-e6b7-4ef4-80a2-bc7e4556df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c228d0-600a-4e56-a2af-bdc9468463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7148e-cb9d-4d25-addb-ff8b985b502d}" ma:internalName="TaxCatchAll" ma:showField="CatchAllData" ma:web="3dc228d0-600a-4e56-a2af-bdc946846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1E50F-9AD9-476B-B413-A27B1957AF49}">
  <ds:schemaRefs>
    <ds:schemaRef ds:uri="http://schemas.microsoft.com/office/2006/metadata/properties"/>
    <ds:schemaRef ds:uri="http://schemas.microsoft.com/office/infopath/2007/PartnerControls"/>
    <ds:schemaRef ds:uri="da361e42-a263-4e5b-8617-fa1024d5f2d9"/>
    <ds:schemaRef ds:uri="3dc228d0-600a-4e56-a2af-bdc946846336"/>
  </ds:schemaRefs>
</ds:datastoreItem>
</file>

<file path=customXml/itemProps2.xml><?xml version="1.0" encoding="utf-8"?>
<ds:datastoreItem xmlns:ds="http://schemas.openxmlformats.org/officeDocument/2006/customXml" ds:itemID="{8887556F-7E79-4340-831A-A6F3D568EE7D}">
  <ds:schemaRefs>
    <ds:schemaRef ds:uri="http://schemas.microsoft.com/sharepoint/v3/contenttype/forms"/>
  </ds:schemaRefs>
</ds:datastoreItem>
</file>

<file path=customXml/itemProps3.xml><?xml version="1.0" encoding="utf-8"?>
<ds:datastoreItem xmlns:ds="http://schemas.openxmlformats.org/officeDocument/2006/customXml" ds:itemID="{8BF7BA00-3B0A-45CA-86D9-7C147CC1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1e42-a263-4e5b-8617-fa1024d5f2d9"/>
    <ds:schemaRef ds:uri="3dc228d0-600a-4e56-a2af-bdc94684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A.longstaff</dc:creator>
  <cp:keywords/>
  <dc:description/>
  <cp:lastModifiedBy>J.thomond</cp:lastModifiedBy>
  <cp:revision>22</cp:revision>
  <cp:lastPrinted>2022-03-11T10:56:00Z</cp:lastPrinted>
  <dcterms:created xsi:type="dcterms:W3CDTF">2025-04-28T09:46:00Z</dcterms:created>
  <dcterms:modified xsi:type="dcterms:W3CDTF">2025-04-28T15:20:00Z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0x010100F51E9E77662596469F84EFB74866B274</vt:lpwstr>
  </property>
</Properties>
</file>